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359" w:rsidRDefault="00051815">
      <w:pPr>
        <w:pStyle w:val="a3"/>
        <w:rPr>
          <w:rFonts w:ascii="Times New Roman"/>
        </w:rPr>
      </w:pPr>
      <w:r>
        <w:pict>
          <v:group id="_x0000_s1071" style="position:absolute;margin-left:0;margin-top:0;width:595.3pt;height:44.25pt;z-index:-251655680;mso-position-horizontal-relative:page;mso-position-vertical-relative:page" coordsize="11906,885">
            <v:rect id="_x0000_s1073" style="position:absolute;width:11906;height:885"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120;top:120;width:3450;height:675">
              <v:imagedata r:id="rId8" o:title=""/>
            </v:shape>
            <w10:wrap anchorx="page" anchory="page"/>
          </v:group>
        </w:pict>
      </w: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spacing w:before="9"/>
        <w:rPr>
          <w:rFonts w:ascii="Times New Roman"/>
          <w:sz w:val="17"/>
        </w:rPr>
      </w:pPr>
    </w:p>
    <w:p w:rsidR="00F44359" w:rsidRDefault="00E33A64">
      <w:pPr>
        <w:pStyle w:val="a3"/>
        <w:ind w:left="3487"/>
        <w:rPr>
          <w:rFonts w:ascii="Times New Roman"/>
        </w:rPr>
      </w:pPr>
      <w:r>
        <w:rPr>
          <w:rFonts w:ascii="Times New Roman"/>
          <w:noProof/>
          <w:lang w:eastAsia="zh-CN" w:bidi="ar-SA"/>
        </w:rPr>
        <w:drawing>
          <wp:inline distT="0" distB="0" distL="0" distR="0">
            <wp:extent cx="2586093" cy="999744"/>
            <wp:effectExtent l="0" t="0" r="0" b="0"/>
            <wp:docPr id="1" name="image2.png" descr="C:\Users\huizhen.hu\AppData\Local\Temp\WeChat Files\1531a55589a67fef8d057cb59765b62.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2586093" cy="999744"/>
                    </a:xfrm>
                    <a:prstGeom prst="rect">
                      <a:avLst/>
                    </a:prstGeom>
                  </pic:spPr>
                </pic:pic>
              </a:graphicData>
            </a:graphic>
          </wp:inline>
        </w:drawing>
      </w: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rPr>
          <w:rFonts w:ascii="Times New Roman"/>
        </w:rPr>
      </w:pPr>
    </w:p>
    <w:p w:rsidR="00F44359" w:rsidRDefault="00F44359">
      <w:pPr>
        <w:pStyle w:val="a3"/>
        <w:spacing w:before="9"/>
        <w:rPr>
          <w:rFonts w:ascii="Times New Roman"/>
          <w:sz w:val="25"/>
        </w:rPr>
      </w:pPr>
    </w:p>
    <w:p w:rsidR="00F44359" w:rsidRDefault="00060BF0">
      <w:pPr>
        <w:spacing w:line="834" w:lineRule="exact"/>
        <w:ind w:left="472" w:right="609"/>
        <w:jc w:val="center"/>
        <w:rPr>
          <w:b/>
          <w:sz w:val="72"/>
        </w:rPr>
      </w:pPr>
      <w:r>
        <w:rPr>
          <w:b/>
          <w:sz w:val="72"/>
        </w:rPr>
        <w:t>Z15</w:t>
      </w:r>
      <w:r w:rsidR="00AD0214">
        <w:rPr>
          <w:b/>
          <w:sz w:val="72"/>
        </w:rPr>
        <w:t xml:space="preserve"> Pro</w:t>
      </w:r>
      <w:r w:rsidR="00E33A64">
        <w:rPr>
          <w:b/>
          <w:sz w:val="72"/>
        </w:rPr>
        <w:t xml:space="preserve"> Server Installation Guide</w:t>
      </w:r>
    </w:p>
    <w:p w:rsidR="00F44359" w:rsidRDefault="00E33A64">
      <w:pPr>
        <w:spacing w:before="128"/>
        <w:ind w:left="472" w:right="997"/>
        <w:jc w:val="center"/>
        <w:rPr>
          <w:b/>
          <w:sz w:val="28"/>
        </w:rPr>
      </w:pPr>
      <w:r>
        <w:rPr>
          <w:b/>
          <w:sz w:val="28"/>
        </w:rPr>
        <w:t>Document Version 1.0</w:t>
      </w:r>
    </w:p>
    <w:p w:rsidR="00F44359" w:rsidRDefault="001203C5">
      <w:pPr>
        <w:spacing w:before="124"/>
        <w:ind w:left="472" w:right="997"/>
        <w:jc w:val="center"/>
        <w:rPr>
          <w:b/>
          <w:sz w:val="28"/>
        </w:rPr>
      </w:pPr>
      <w:r w:rsidRPr="001203C5">
        <w:rPr>
          <w:rFonts w:hint="eastAsia"/>
          <w:b/>
          <w:sz w:val="28"/>
        </w:rPr>
        <w:t>Feb</w:t>
      </w:r>
      <w:r w:rsidR="00E33A64">
        <w:rPr>
          <w:b/>
          <w:sz w:val="28"/>
        </w:rPr>
        <w:t>. 202</w:t>
      </w:r>
      <w:r>
        <w:rPr>
          <w:b/>
          <w:sz w:val="28"/>
        </w:rPr>
        <w:t>3</w:t>
      </w:r>
    </w:p>
    <w:p w:rsidR="00F44359" w:rsidRDefault="00F44359">
      <w:pPr>
        <w:pStyle w:val="a3"/>
        <w:rPr>
          <w:b/>
          <w:sz w:val="28"/>
        </w:rPr>
      </w:pPr>
    </w:p>
    <w:p w:rsidR="00F44359" w:rsidRDefault="00F44359">
      <w:pPr>
        <w:pStyle w:val="a3"/>
        <w:rPr>
          <w:b/>
          <w:sz w:val="28"/>
        </w:rPr>
      </w:pPr>
    </w:p>
    <w:p w:rsidR="00F44359" w:rsidRDefault="00F44359">
      <w:pPr>
        <w:pStyle w:val="a3"/>
        <w:rPr>
          <w:b/>
          <w:sz w:val="28"/>
        </w:rPr>
      </w:pPr>
    </w:p>
    <w:p w:rsidR="00F44359" w:rsidRDefault="00F44359">
      <w:pPr>
        <w:pStyle w:val="a3"/>
        <w:spacing w:before="6"/>
        <w:rPr>
          <w:b/>
          <w:sz w:val="37"/>
        </w:rPr>
      </w:pPr>
    </w:p>
    <w:p w:rsidR="00F44359" w:rsidRDefault="00E33A64">
      <w:pPr>
        <w:pStyle w:val="a3"/>
        <w:ind w:left="366"/>
        <w:jc w:val="both"/>
      </w:pPr>
      <w:r>
        <w:t>© Copyright BITMAIN 2007 – 2022. All rights reserved.</w:t>
      </w:r>
    </w:p>
    <w:p w:rsidR="00F44359" w:rsidRDefault="00E33A64">
      <w:pPr>
        <w:pStyle w:val="a3"/>
        <w:spacing w:before="27" w:line="266" w:lineRule="auto"/>
        <w:ind w:left="376" w:right="166" w:hanging="10"/>
        <w:jc w:val="both"/>
      </w:pPr>
      <w:r>
        <w:t>BITMAIN</w:t>
      </w:r>
      <w:r>
        <w:rPr>
          <w:spacing w:val="-6"/>
        </w:rPr>
        <w:t xml:space="preserve"> </w:t>
      </w:r>
      <w:r>
        <w:t>reserves</w:t>
      </w:r>
      <w:r>
        <w:rPr>
          <w:spacing w:val="-8"/>
        </w:rPr>
        <w:t xml:space="preserve"> </w:t>
      </w:r>
      <w:r>
        <w:t>the</w:t>
      </w:r>
      <w:r>
        <w:rPr>
          <w:spacing w:val="-7"/>
        </w:rPr>
        <w:t xml:space="preserve"> </w:t>
      </w:r>
      <w:r>
        <w:t>right</w:t>
      </w:r>
      <w:r>
        <w:rPr>
          <w:spacing w:val="-6"/>
        </w:rPr>
        <w:t xml:space="preserve"> </w:t>
      </w:r>
      <w:r>
        <w:t>to</w:t>
      </w:r>
      <w:r>
        <w:rPr>
          <w:spacing w:val="-6"/>
        </w:rPr>
        <w:t xml:space="preserve"> </w:t>
      </w:r>
      <w:r>
        <w:t>make</w:t>
      </w:r>
      <w:r>
        <w:rPr>
          <w:spacing w:val="-7"/>
        </w:rPr>
        <w:t xml:space="preserve"> </w:t>
      </w:r>
      <w:r>
        <w:t>corrections,</w:t>
      </w:r>
      <w:r>
        <w:rPr>
          <w:spacing w:val="-6"/>
        </w:rPr>
        <w:t xml:space="preserve"> </w:t>
      </w:r>
      <w:r>
        <w:t>modifications,</w:t>
      </w:r>
      <w:r>
        <w:rPr>
          <w:spacing w:val="-6"/>
        </w:rPr>
        <w:t xml:space="preserve"> </w:t>
      </w:r>
      <w:r>
        <w:t>enhancements,</w:t>
      </w:r>
      <w:r>
        <w:rPr>
          <w:spacing w:val="-6"/>
        </w:rPr>
        <w:t xml:space="preserve"> </w:t>
      </w:r>
      <w:r>
        <w:t>improvements,</w:t>
      </w:r>
      <w:r>
        <w:rPr>
          <w:spacing w:val="-6"/>
        </w:rPr>
        <w:t xml:space="preserve"> </w:t>
      </w:r>
      <w:r>
        <w:t>and</w:t>
      </w:r>
      <w:r>
        <w:rPr>
          <w:spacing w:val="-6"/>
        </w:rPr>
        <w:t xml:space="preserve"> </w:t>
      </w:r>
      <w:r>
        <w:t>other</w:t>
      </w:r>
      <w:r>
        <w:rPr>
          <w:spacing w:val="-6"/>
        </w:rPr>
        <w:t xml:space="preserve"> </w:t>
      </w:r>
      <w:r>
        <w:t>changes</w:t>
      </w:r>
      <w:r>
        <w:rPr>
          <w:spacing w:val="-8"/>
        </w:rPr>
        <w:t xml:space="preserve"> </w:t>
      </w:r>
      <w:r>
        <w:t>to</w:t>
      </w:r>
      <w:r>
        <w:rPr>
          <w:spacing w:val="-6"/>
        </w:rPr>
        <w:t xml:space="preserve"> </w:t>
      </w:r>
      <w:r>
        <w:t>its</w:t>
      </w:r>
      <w:r>
        <w:rPr>
          <w:spacing w:val="-8"/>
        </w:rPr>
        <w:t xml:space="preserve"> </w:t>
      </w:r>
      <w:r>
        <w:t>products</w:t>
      </w:r>
      <w:r>
        <w:rPr>
          <w:spacing w:val="-8"/>
        </w:rPr>
        <w:t xml:space="preserve"> </w:t>
      </w:r>
      <w:r>
        <w:t>and services at any time and to discontinue any product or service without</w:t>
      </w:r>
      <w:r>
        <w:rPr>
          <w:spacing w:val="-8"/>
        </w:rPr>
        <w:t xml:space="preserve"> </w:t>
      </w:r>
      <w:r>
        <w:t>notice.</w:t>
      </w:r>
    </w:p>
    <w:p w:rsidR="00F44359" w:rsidRDefault="00E33A64">
      <w:pPr>
        <w:pStyle w:val="a3"/>
        <w:spacing w:line="264" w:lineRule="auto"/>
        <w:ind w:left="390" w:right="161" w:hanging="10"/>
        <w:jc w:val="both"/>
      </w:pPr>
      <w:r>
        <w:t>Customers</w:t>
      </w:r>
      <w:r>
        <w:rPr>
          <w:spacing w:val="-5"/>
        </w:rPr>
        <w:t xml:space="preserve"> </w:t>
      </w:r>
      <w:r>
        <w:t>should</w:t>
      </w:r>
      <w:r>
        <w:rPr>
          <w:spacing w:val="-3"/>
        </w:rPr>
        <w:t xml:space="preserve"> </w:t>
      </w:r>
      <w:r>
        <w:t>obtain</w:t>
      </w:r>
      <w:r>
        <w:rPr>
          <w:spacing w:val="-3"/>
        </w:rPr>
        <w:t xml:space="preserve"> </w:t>
      </w:r>
      <w:r>
        <w:t>the</w:t>
      </w:r>
      <w:r>
        <w:rPr>
          <w:spacing w:val="-5"/>
        </w:rPr>
        <w:t xml:space="preserve"> </w:t>
      </w:r>
      <w:r>
        <w:t>latest</w:t>
      </w:r>
      <w:r>
        <w:rPr>
          <w:spacing w:val="-4"/>
        </w:rPr>
        <w:t xml:space="preserve"> </w:t>
      </w:r>
      <w:r>
        <w:t>relevant</w:t>
      </w:r>
      <w:r>
        <w:rPr>
          <w:spacing w:val="-4"/>
        </w:rPr>
        <w:t xml:space="preserve"> </w:t>
      </w:r>
      <w:r>
        <w:t>information</w:t>
      </w:r>
      <w:r>
        <w:rPr>
          <w:spacing w:val="-3"/>
        </w:rPr>
        <w:t xml:space="preserve"> </w:t>
      </w:r>
      <w:r>
        <w:t>before</w:t>
      </w:r>
      <w:r>
        <w:rPr>
          <w:spacing w:val="-5"/>
        </w:rPr>
        <w:t xml:space="preserve"> </w:t>
      </w:r>
      <w:r>
        <w:t>placing</w:t>
      </w:r>
      <w:r>
        <w:rPr>
          <w:spacing w:val="-4"/>
        </w:rPr>
        <w:t xml:space="preserve"> </w:t>
      </w:r>
      <w:r>
        <w:t>orders</w:t>
      </w:r>
      <w:r>
        <w:rPr>
          <w:spacing w:val="-5"/>
        </w:rPr>
        <w:t xml:space="preserve"> </w:t>
      </w:r>
      <w:r>
        <w:t>and</w:t>
      </w:r>
      <w:r>
        <w:rPr>
          <w:spacing w:val="-3"/>
        </w:rPr>
        <w:t xml:space="preserve"> </w:t>
      </w:r>
      <w:r>
        <w:t>should</w:t>
      </w:r>
      <w:r>
        <w:rPr>
          <w:spacing w:val="-7"/>
        </w:rPr>
        <w:t xml:space="preserve"> </w:t>
      </w:r>
      <w:r>
        <w:t>verify</w:t>
      </w:r>
      <w:r>
        <w:rPr>
          <w:spacing w:val="-3"/>
        </w:rPr>
        <w:t xml:space="preserve"> </w:t>
      </w:r>
      <w:r>
        <w:t>that</w:t>
      </w:r>
      <w:r>
        <w:rPr>
          <w:spacing w:val="-4"/>
        </w:rPr>
        <w:t xml:space="preserve"> </w:t>
      </w:r>
      <w:r>
        <w:t>such</w:t>
      </w:r>
      <w:r>
        <w:rPr>
          <w:spacing w:val="-3"/>
        </w:rPr>
        <w:t xml:space="preserve"> </w:t>
      </w:r>
      <w:r>
        <w:t>information</w:t>
      </w:r>
      <w:r>
        <w:rPr>
          <w:spacing w:val="-3"/>
        </w:rPr>
        <w:t xml:space="preserve"> </w:t>
      </w:r>
      <w:r>
        <w:t>is</w:t>
      </w:r>
      <w:r>
        <w:rPr>
          <w:spacing w:val="-5"/>
        </w:rPr>
        <w:t xml:space="preserve"> </w:t>
      </w:r>
      <w:r>
        <w:t>current</w:t>
      </w:r>
      <w:r>
        <w:rPr>
          <w:spacing w:val="-4"/>
        </w:rPr>
        <w:t xml:space="preserve"> </w:t>
      </w:r>
      <w:r>
        <w:t>and complete.</w:t>
      </w:r>
      <w:r>
        <w:rPr>
          <w:spacing w:val="-3"/>
        </w:rPr>
        <w:t xml:space="preserve"> </w:t>
      </w:r>
      <w:r>
        <w:t>All</w:t>
      </w:r>
      <w:r>
        <w:rPr>
          <w:spacing w:val="-2"/>
        </w:rPr>
        <w:t xml:space="preserve"> </w:t>
      </w:r>
      <w:r>
        <w:t>products</w:t>
      </w:r>
      <w:r>
        <w:rPr>
          <w:spacing w:val="-3"/>
        </w:rPr>
        <w:t xml:space="preserve"> </w:t>
      </w:r>
      <w:r>
        <w:t>are</w:t>
      </w:r>
      <w:r>
        <w:rPr>
          <w:spacing w:val="-1"/>
        </w:rPr>
        <w:t xml:space="preserve"> </w:t>
      </w:r>
      <w:r>
        <w:t>sold</w:t>
      </w:r>
      <w:r>
        <w:rPr>
          <w:spacing w:val="-1"/>
        </w:rPr>
        <w:t xml:space="preserve"> </w:t>
      </w:r>
      <w:r>
        <w:t>subject</w:t>
      </w:r>
      <w:r>
        <w:rPr>
          <w:spacing w:val="-3"/>
        </w:rPr>
        <w:t xml:space="preserve"> </w:t>
      </w:r>
      <w:r>
        <w:t>to</w:t>
      </w:r>
      <w:r>
        <w:rPr>
          <w:spacing w:val="-2"/>
        </w:rPr>
        <w:t xml:space="preserve"> </w:t>
      </w:r>
      <w:r>
        <w:t>BITMAIN's</w:t>
      </w:r>
      <w:r>
        <w:rPr>
          <w:spacing w:val="-3"/>
        </w:rPr>
        <w:t xml:space="preserve"> </w:t>
      </w:r>
      <w:r>
        <w:t>terms</w:t>
      </w:r>
      <w:r>
        <w:rPr>
          <w:spacing w:val="-3"/>
        </w:rPr>
        <w:t xml:space="preserve"> </w:t>
      </w:r>
      <w:r>
        <w:t>and</w:t>
      </w:r>
      <w:r>
        <w:rPr>
          <w:spacing w:val="-2"/>
        </w:rPr>
        <w:t xml:space="preserve"> </w:t>
      </w:r>
      <w:r>
        <w:t>conditions</w:t>
      </w:r>
      <w:r>
        <w:rPr>
          <w:spacing w:val="-3"/>
        </w:rPr>
        <w:t xml:space="preserve"> </w:t>
      </w:r>
      <w:r>
        <w:t>of</w:t>
      </w:r>
      <w:r>
        <w:rPr>
          <w:spacing w:val="-3"/>
        </w:rPr>
        <w:t xml:space="preserve"> </w:t>
      </w:r>
      <w:r>
        <w:t>sale</w:t>
      </w:r>
      <w:r>
        <w:rPr>
          <w:spacing w:val="-4"/>
        </w:rPr>
        <w:t xml:space="preserve"> </w:t>
      </w:r>
      <w:r>
        <w:t>supplied</w:t>
      </w:r>
      <w:r>
        <w:rPr>
          <w:spacing w:val="-1"/>
        </w:rPr>
        <w:t xml:space="preserve"> </w:t>
      </w:r>
      <w:r>
        <w:t>at</w:t>
      </w:r>
      <w:r>
        <w:rPr>
          <w:spacing w:val="-2"/>
        </w:rPr>
        <w:t xml:space="preserve"> </w:t>
      </w:r>
      <w:r>
        <w:t>the</w:t>
      </w:r>
      <w:r>
        <w:rPr>
          <w:spacing w:val="-4"/>
        </w:rPr>
        <w:t xml:space="preserve"> </w:t>
      </w:r>
      <w:r>
        <w:t>time</w:t>
      </w:r>
      <w:r>
        <w:rPr>
          <w:spacing w:val="-3"/>
        </w:rPr>
        <w:t xml:space="preserve"> </w:t>
      </w:r>
      <w:r>
        <w:t>of</w:t>
      </w:r>
      <w:r>
        <w:rPr>
          <w:spacing w:val="-3"/>
        </w:rPr>
        <w:t xml:space="preserve"> </w:t>
      </w:r>
      <w:r>
        <w:t>order</w:t>
      </w:r>
      <w:r>
        <w:rPr>
          <w:spacing w:val="-3"/>
        </w:rPr>
        <w:t xml:space="preserve"> </w:t>
      </w:r>
      <w:r>
        <w:t>acknowledgment.</w:t>
      </w:r>
    </w:p>
    <w:p w:rsidR="00F44359" w:rsidRDefault="00E33A64">
      <w:pPr>
        <w:pStyle w:val="a3"/>
        <w:spacing w:before="106" w:line="264" w:lineRule="auto"/>
        <w:ind w:left="390" w:right="163" w:hanging="10"/>
        <w:jc w:val="both"/>
      </w:pPr>
      <w:r>
        <w:t>BITMAIN warrants performance of its products to the specifications applicable at the time of sale in accordance with BITMAIN's standard warranty. Testing and other quality control techniques are used to the extent BITMAIN deems necessary to support this warranty. Except where mandated by government requirements, testing of all parameters of each product is not necessarily performed.</w:t>
      </w:r>
    </w:p>
    <w:p w:rsidR="00F44359" w:rsidRDefault="00E33A64">
      <w:pPr>
        <w:pStyle w:val="a3"/>
        <w:spacing w:before="112" w:line="266" w:lineRule="auto"/>
        <w:ind w:left="390" w:right="164" w:hanging="10"/>
        <w:jc w:val="both"/>
      </w:pPr>
      <w:r>
        <w:t>BITMAIN assumes no liability for third-party applications assistance. Customers are responsible for their products and applications using BITMAIN components. To minimize the risks associated with customer products and applications, customers should provide adequate design and operating safeguards.</w:t>
      </w:r>
    </w:p>
    <w:p w:rsidR="00F44359" w:rsidRDefault="00E33A64">
      <w:pPr>
        <w:pStyle w:val="a3"/>
        <w:spacing w:before="101" w:line="264" w:lineRule="auto"/>
        <w:ind w:left="389" w:right="165" w:hanging="9"/>
        <w:jc w:val="both"/>
      </w:pPr>
      <w:r>
        <w:t>BITMAIN does not warrant or represent that any license, either express or implied, is granted under any BITMAIN patent right, copyright or other BITMAIN intellectual property right relating to any combination, machine, or process in which BITMAIN products or</w:t>
      </w:r>
      <w:r>
        <w:rPr>
          <w:spacing w:val="-4"/>
        </w:rPr>
        <w:t xml:space="preserve"> </w:t>
      </w:r>
      <w:r>
        <w:t>services</w:t>
      </w:r>
      <w:r>
        <w:rPr>
          <w:spacing w:val="-5"/>
        </w:rPr>
        <w:t xml:space="preserve"> </w:t>
      </w:r>
      <w:r>
        <w:t>are</w:t>
      </w:r>
      <w:r>
        <w:rPr>
          <w:spacing w:val="-5"/>
        </w:rPr>
        <w:t xml:space="preserve"> </w:t>
      </w:r>
      <w:r>
        <w:t>used.</w:t>
      </w:r>
      <w:r>
        <w:rPr>
          <w:spacing w:val="-4"/>
        </w:rPr>
        <w:t xml:space="preserve"> </w:t>
      </w:r>
      <w:r>
        <w:t>Information</w:t>
      </w:r>
      <w:r>
        <w:rPr>
          <w:spacing w:val="-3"/>
        </w:rPr>
        <w:t xml:space="preserve"> </w:t>
      </w:r>
      <w:r>
        <w:t>published</w:t>
      </w:r>
      <w:r>
        <w:rPr>
          <w:spacing w:val="-3"/>
        </w:rPr>
        <w:t xml:space="preserve"> </w:t>
      </w:r>
      <w:r>
        <w:t>by</w:t>
      </w:r>
      <w:r>
        <w:rPr>
          <w:spacing w:val="-4"/>
        </w:rPr>
        <w:t xml:space="preserve"> </w:t>
      </w:r>
      <w:r>
        <w:t>BITMAIN</w:t>
      </w:r>
      <w:r>
        <w:rPr>
          <w:spacing w:val="-2"/>
        </w:rPr>
        <w:t xml:space="preserve"> </w:t>
      </w:r>
      <w:r>
        <w:t>regarding</w:t>
      </w:r>
      <w:r>
        <w:rPr>
          <w:spacing w:val="-4"/>
        </w:rPr>
        <w:t xml:space="preserve"> </w:t>
      </w:r>
      <w:r>
        <w:t>third-party</w:t>
      </w:r>
      <w:r>
        <w:rPr>
          <w:spacing w:val="-5"/>
        </w:rPr>
        <w:t xml:space="preserve"> </w:t>
      </w:r>
      <w:r>
        <w:t>products</w:t>
      </w:r>
      <w:r>
        <w:rPr>
          <w:spacing w:val="-5"/>
        </w:rPr>
        <w:t xml:space="preserve"> </w:t>
      </w:r>
      <w:r>
        <w:t>or</w:t>
      </w:r>
      <w:r>
        <w:rPr>
          <w:spacing w:val="-6"/>
        </w:rPr>
        <w:t xml:space="preserve"> </w:t>
      </w:r>
      <w:r>
        <w:t>services</w:t>
      </w:r>
      <w:r>
        <w:rPr>
          <w:spacing w:val="-5"/>
        </w:rPr>
        <w:t xml:space="preserve"> </w:t>
      </w:r>
      <w:r>
        <w:t>does</w:t>
      </w:r>
      <w:r>
        <w:rPr>
          <w:spacing w:val="-5"/>
        </w:rPr>
        <w:t xml:space="preserve"> </w:t>
      </w:r>
      <w:r>
        <w:t>not</w:t>
      </w:r>
      <w:r>
        <w:rPr>
          <w:spacing w:val="-4"/>
        </w:rPr>
        <w:t xml:space="preserve"> </w:t>
      </w:r>
      <w:r>
        <w:t>constitute</w:t>
      </w:r>
      <w:r>
        <w:rPr>
          <w:spacing w:val="-5"/>
        </w:rPr>
        <w:t xml:space="preserve"> </w:t>
      </w:r>
      <w:r>
        <w:t>a</w:t>
      </w:r>
      <w:r>
        <w:rPr>
          <w:spacing w:val="-6"/>
        </w:rPr>
        <w:t xml:space="preserve"> </w:t>
      </w:r>
      <w:r>
        <w:t>license</w:t>
      </w:r>
      <w:r>
        <w:rPr>
          <w:spacing w:val="-5"/>
        </w:rPr>
        <w:t xml:space="preserve"> </w:t>
      </w:r>
      <w:r>
        <w:t>from BITMAIN</w:t>
      </w:r>
      <w:r>
        <w:rPr>
          <w:spacing w:val="-4"/>
        </w:rPr>
        <w:t xml:space="preserve"> </w:t>
      </w:r>
      <w:r>
        <w:t>to</w:t>
      </w:r>
      <w:r>
        <w:rPr>
          <w:spacing w:val="-5"/>
        </w:rPr>
        <w:t xml:space="preserve"> </w:t>
      </w:r>
      <w:r>
        <w:t>use</w:t>
      </w:r>
      <w:r>
        <w:rPr>
          <w:spacing w:val="-4"/>
        </w:rPr>
        <w:t xml:space="preserve"> </w:t>
      </w:r>
      <w:r>
        <w:t>such</w:t>
      </w:r>
      <w:r>
        <w:rPr>
          <w:spacing w:val="-5"/>
        </w:rPr>
        <w:t xml:space="preserve"> </w:t>
      </w:r>
      <w:r>
        <w:t>products</w:t>
      </w:r>
      <w:r>
        <w:rPr>
          <w:spacing w:val="-3"/>
        </w:rPr>
        <w:t xml:space="preserve"> </w:t>
      </w:r>
      <w:r>
        <w:t>or</w:t>
      </w:r>
      <w:r>
        <w:rPr>
          <w:spacing w:val="-5"/>
        </w:rPr>
        <w:t xml:space="preserve"> </w:t>
      </w:r>
      <w:r>
        <w:t>services</w:t>
      </w:r>
      <w:r>
        <w:rPr>
          <w:spacing w:val="-7"/>
        </w:rPr>
        <w:t xml:space="preserve"> </w:t>
      </w:r>
      <w:r>
        <w:t>or</w:t>
      </w:r>
      <w:r>
        <w:rPr>
          <w:spacing w:val="-4"/>
        </w:rPr>
        <w:t xml:space="preserve"> </w:t>
      </w:r>
      <w:r>
        <w:t>a</w:t>
      </w:r>
      <w:r>
        <w:rPr>
          <w:spacing w:val="-3"/>
        </w:rPr>
        <w:t xml:space="preserve"> </w:t>
      </w:r>
      <w:r>
        <w:t>warranty</w:t>
      </w:r>
      <w:r>
        <w:rPr>
          <w:spacing w:val="-4"/>
        </w:rPr>
        <w:t xml:space="preserve"> </w:t>
      </w:r>
      <w:r>
        <w:t>or</w:t>
      </w:r>
      <w:r>
        <w:rPr>
          <w:spacing w:val="-5"/>
        </w:rPr>
        <w:t xml:space="preserve"> </w:t>
      </w:r>
      <w:r>
        <w:t>endorsement</w:t>
      </w:r>
      <w:r>
        <w:rPr>
          <w:spacing w:val="-4"/>
        </w:rPr>
        <w:t xml:space="preserve"> </w:t>
      </w:r>
      <w:r>
        <w:t>thereof.</w:t>
      </w:r>
      <w:r>
        <w:rPr>
          <w:spacing w:val="-5"/>
        </w:rPr>
        <w:t xml:space="preserve"> </w:t>
      </w:r>
      <w:r>
        <w:t>Use</w:t>
      </w:r>
      <w:r>
        <w:rPr>
          <w:spacing w:val="-4"/>
        </w:rPr>
        <w:t xml:space="preserve"> </w:t>
      </w:r>
      <w:r>
        <w:t>of</w:t>
      </w:r>
      <w:r>
        <w:rPr>
          <w:spacing w:val="-4"/>
        </w:rPr>
        <w:t xml:space="preserve"> </w:t>
      </w:r>
      <w:r>
        <w:t>such</w:t>
      </w:r>
      <w:r>
        <w:rPr>
          <w:spacing w:val="-4"/>
        </w:rPr>
        <w:t xml:space="preserve"> </w:t>
      </w:r>
      <w:r>
        <w:t>information</w:t>
      </w:r>
      <w:r>
        <w:rPr>
          <w:spacing w:val="-5"/>
        </w:rPr>
        <w:t xml:space="preserve"> </w:t>
      </w:r>
      <w:r>
        <w:t>may</w:t>
      </w:r>
      <w:r>
        <w:rPr>
          <w:spacing w:val="-4"/>
        </w:rPr>
        <w:t xml:space="preserve"> </w:t>
      </w:r>
      <w:r>
        <w:t>require</w:t>
      </w:r>
      <w:r>
        <w:rPr>
          <w:spacing w:val="-4"/>
        </w:rPr>
        <w:t xml:space="preserve"> </w:t>
      </w:r>
      <w:r>
        <w:t>a</w:t>
      </w:r>
      <w:r>
        <w:rPr>
          <w:spacing w:val="-4"/>
        </w:rPr>
        <w:t xml:space="preserve"> </w:t>
      </w:r>
      <w:r>
        <w:t>license</w:t>
      </w:r>
      <w:r>
        <w:rPr>
          <w:spacing w:val="-4"/>
        </w:rPr>
        <w:t xml:space="preserve"> </w:t>
      </w:r>
      <w:r>
        <w:t>from a</w:t>
      </w:r>
      <w:r>
        <w:rPr>
          <w:spacing w:val="-5"/>
        </w:rPr>
        <w:t xml:space="preserve"> </w:t>
      </w:r>
      <w:r>
        <w:t>third</w:t>
      </w:r>
      <w:r>
        <w:rPr>
          <w:spacing w:val="-7"/>
        </w:rPr>
        <w:t xml:space="preserve"> </w:t>
      </w:r>
      <w:r>
        <w:t>party</w:t>
      </w:r>
      <w:r>
        <w:rPr>
          <w:spacing w:val="-7"/>
        </w:rPr>
        <w:t xml:space="preserve"> </w:t>
      </w:r>
      <w:r>
        <w:t>under</w:t>
      </w:r>
      <w:r>
        <w:rPr>
          <w:spacing w:val="-5"/>
        </w:rPr>
        <w:t xml:space="preserve"> </w:t>
      </w:r>
      <w:r>
        <w:t>the</w:t>
      </w:r>
      <w:r>
        <w:rPr>
          <w:spacing w:val="-5"/>
        </w:rPr>
        <w:t xml:space="preserve"> </w:t>
      </w:r>
      <w:r>
        <w:t>patents</w:t>
      </w:r>
      <w:r>
        <w:rPr>
          <w:spacing w:val="-7"/>
        </w:rPr>
        <w:t xml:space="preserve"> </w:t>
      </w:r>
      <w:r>
        <w:t>or</w:t>
      </w:r>
      <w:r>
        <w:rPr>
          <w:spacing w:val="-5"/>
        </w:rPr>
        <w:t xml:space="preserve"> </w:t>
      </w:r>
      <w:r>
        <w:t>other</w:t>
      </w:r>
      <w:r>
        <w:rPr>
          <w:spacing w:val="-5"/>
        </w:rPr>
        <w:t xml:space="preserve"> </w:t>
      </w:r>
      <w:r>
        <w:t>intellectual</w:t>
      </w:r>
      <w:r>
        <w:rPr>
          <w:spacing w:val="-5"/>
        </w:rPr>
        <w:t xml:space="preserve"> </w:t>
      </w:r>
      <w:r>
        <w:t>property</w:t>
      </w:r>
      <w:r>
        <w:rPr>
          <w:spacing w:val="-4"/>
        </w:rPr>
        <w:t xml:space="preserve"> </w:t>
      </w:r>
      <w:r>
        <w:t>of</w:t>
      </w:r>
      <w:r>
        <w:rPr>
          <w:spacing w:val="-6"/>
        </w:rPr>
        <w:t xml:space="preserve"> </w:t>
      </w:r>
      <w:r>
        <w:t>the</w:t>
      </w:r>
      <w:r>
        <w:rPr>
          <w:spacing w:val="-7"/>
        </w:rPr>
        <w:t xml:space="preserve"> </w:t>
      </w:r>
      <w:r>
        <w:t>third</w:t>
      </w:r>
      <w:r>
        <w:rPr>
          <w:spacing w:val="-7"/>
        </w:rPr>
        <w:t xml:space="preserve"> </w:t>
      </w:r>
      <w:r>
        <w:t>party,</w:t>
      </w:r>
      <w:r>
        <w:rPr>
          <w:spacing w:val="-6"/>
        </w:rPr>
        <w:t xml:space="preserve"> </w:t>
      </w:r>
      <w:r>
        <w:t>or</w:t>
      </w:r>
      <w:r>
        <w:rPr>
          <w:spacing w:val="-5"/>
        </w:rPr>
        <w:t xml:space="preserve"> </w:t>
      </w:r>
      <w:r>
        <w:t>a</w:t>
      </w:r>
      <w:r>
        <w:rPr>
          <w:spacing w:val="-7"/>
        </w:rPr>
        <w:t xml:space="preserve"> </w:t>
      </w:r>
      <w:r>
        <w:t>license</w:t>
      </w:r>
      <w:r>
        <w:rPr>
          <w:spacing w:val="-6"/>
        </w:rPr>
        <w:t xml:space="preserve"> </w:t>
      </w:r>
      <w:r>
        <w:t>from</w:t>
      </w:r>
      <w:r>
        <w:rPr>
          <w:spacing w:val="-5"/>
        </w:rPr>
        <w:t xml:space="preserve"> </w:t>
      </w:r>
      <w:r>
        <w:t>BITMAIN</w:t>
      </w:r>
      <w:r>
        <w:rPr>
          <w:spacing w:val="-4"/>
        </w:rPr>
        <w:t xml:space="preserve"> </w:t>
      </w:r>
      <w:r>
        <w:t>under</w:t>
      </w:r>
      <w:r>
        <w:rPr>
          <w:spacing w:val="-5"/>
        </w:rPr>
        <w:t xml:space="preserve"> </w:t>
      </w:r>
      <w:r>
        <w:t>the</w:t>
      </w:r>
      <w:r>
        <w:rPr>
          <w:spacing w:val="-6"/>
        </w:rPr>
        <w:t xml:space="preserve"> </w:t>
      </w:r>
      <w:r>
        <w:t>patents</w:t>
      </w:r>
      <w:r>
        <w:rPr>
          <w:spacing w:val="-7"/>
        </w:rPr>
        <w:t xml:space="preserve"> </w:t>
      </w:r>
      <w:r>
        <w:t>or</w:t>
      </w:r>
      <w:r>
        <w:rPr>
          <w:spacing w:val="-4"/>
        </w:rPr>
        <w:t xml:space="preserve"> </w:t>
      </w:r>
      <w:r>
        <w:t>other intellectual property of</w:t>
      </w:r>
      <w:r>
        <w:rPr>
          <w:spacing w:val="-1"/>
        </w:rPr>
        <w:t xml:space="preserve"> </w:t>
      </w:r>
      <w:r>
        <w:t>BITMAIN.</w:t>
      </w:r>
    </w:p>
    <w:p w:rsidR="00F44359" w:rsidRDefault="00E33A64">
      <w:pPr>
        <w:pStyle w:val="a3"/>
        <w:spacing w:before="111" w:line="266" w:lineRule="auto"/>
        <w:ind w:left="389" w:right="165" w:hanging="10"/>
        <w:jc w:val="both"/>
      </w:pPr>
      <w:r>
        <w:t>Resale</w:t>
      </w:r>
      <w:r>
        <w:rPr>
          <w:spacing w:val="-8"/>
        </w:rPr>
        <w:t xml:space="preserve"> </w:t>
      </w:r>
      <w:r>
        <w:t>of</w:t>
      </w:r>
      <w:r>
        <w:rPr>
          <w:spacing w:val="-9"/>
        </w:rPr>
        <w:t xml:space="preserve"> </w:t>
      </w:r>
      <w:r>
        <w:t>BITMAIN</w:t>
      </w:r>
      <w:r>
        <w:rPr>
          <w:spacing w:val="-6"/>
        </w:rPr>
        <w:t xml:space="preserve"> </w:t>
      </w:r>
      <w:r>
        <w:t>products</w:t>
      </w:r>
      <w:r>
        <w:rPr>
          <w:spacing w:val="-9"/>
        </w:rPr>
        <w:t xml:space="preserve"> </w:t>
      </w:r>
      <w:r>
        <w:t>or</w:t>
      </w:r>
      <w:r>
        <w:rPr>
          <w:spacing w:val="-8"/>
        </w:rPr>
        <w:t xml:space="preserve"> </w:t>
      </w:r>
      <w:r>
        <w:t>services</w:t>
      </w:r>
      <w:r>
        <w:rPr>
          <w:spacing w:val="-6"/>
        </w:rPr>
        <w:t xml:space="preserve"> </w:t>
      </w:r>
      <w:r>
        <w:t>with</w:t>
      </w:r>
      <w:r>
        <w:rPr>
          <w:spacing w:val="-7"/>
        </w:rPr>
        <w:t xml:space="preserve"> </w:t>
      </w:r>
      <w:r>
        <w:t>statements</w:t>
      </w:r>
      <w:r>
        <w:rPr>
          <w:spacing w:val="-9"/>
        </w:rPr>
        <w:t xml:space="preserve"> </w:t>
      </w:r>
      <w:r>
        <w:t>different</w:t>
      </w:r>
      <w:r>
        <w:rPr>
          <w:spacing w:val="-6"/>
        </w:rPr>
        <w:t xml:space="preserve"> </w:t>
      </w:r>
      <w:r>
        <w:t>from</w:t>
      </w:r>
      <w:r>
        <w:rPr>
          <w:spacing w:val="-9"/>
        </w:rPr>
        <w:t xml:space="preserve"> </w:t>
      </w:r>
      <w:r>
        <w:t>or</w:t>
      </w:r>
      <w:r>
        <w:rPr>
          <w:spacing w:val="-8"/>
        </w:rPr>
        <w:t xml:space="preserve"> </w:t>
      </w:r>
      <w:r>
        <w:t>beyond</w:t>
      </w:r>
      <w:r>
        <w:rPr>
          <w:spacing w:val="-6"/>
        </w:rPr>
        <w:t xml:space="preserve"> </w:t>
      </w:r>
      <w:r>
        <w:t>the</w:t>
      </w:r>
      <w:r>
        <w:rPr>
          <w:spacing w:val="-8"/>
        </w:rPr>
        <w:t xml:space="preserve"> </w:t>
      </w:r>
      <w:r>
        <w:t>parameters</w:t>
      </w:r>
      <w:r>
        <w:rPr>
          <w:spacing w:val="-9"/>
        </w:rPr>
        <w:t xml:space="preserve"> </w:t>
      </w:r>
      <w:r>
        <w:t>stated</w:t>
      </w:r>
      <w:r>
        <w:rPr>
          <w:spacing w:val="-6"/>
        </w:rPr>
        <w:t xml:space="preserve"> </w:t>
      </w:r>
      <w:r>
        <w:t>by</w:t>
      </w:r>
      <w:r>
        <w:rPr>
          <w:spacing w:val="-7"/>
        </w:rPr>
        <w:t xml:space="preserve"> </w:t>
      </w:r>
      <w:r>
        <w:t>BITMAIN</w:t>
      </w:r>
      <w:r>
        <w:rPr>
          <w:spacing w:val="-8"/>
        </w:rPr>
        <w:t xml:space="preserve"> </w:t>
      </w:r>
      <w:r>
        <w:t>for</w:t>
      </w:r>
      <w:r>
        <w:rPr>
          <w:spacing w:val="-7"/>
        </w:rPr>
        <w:t xml:space="preserve"> </w:t>
      </w:r>
      <w:r>
        <w:t>that</w:t>
      </w:r>
      <w:r>
        <w:rPr>
          <w:spacing w:val="-7"/>
        </w:rPr>
        <w:t xml:space="preserve"> </w:t>
      </w:r>
      <w:r>
        <w:t>product or service voids all express and any implied warranties for the associated BITMAIN product or service and is an unfair and deceptive business practice. BITMAIN is not responsible or liable for any such statements.</w:t>
      </w:r>
    </w:p>
    <w:p w:rsidR="00F44359" w:rsidRDefault="00E33A64">
      <w:pPr>
        <w:pStyle w:val="a3"/>
        <w:spacing w:before="102"/>
        <w:ind w:left="380"/>
        <w:jc w:val="both"/>
      </w:pPr>
      <w:r>
        <w:t>All company and brand products and service names are trademarks or registered trademarks of their respective holders.</w:t>
      </w:r>
    </w:p>
    <w:p w:rsidR="00F44359" w:rsidRDefault="00F44359">
      <w:pPr>
        <w:jc w:val="both"/>
        <w:sectPr w:rsidR="00F44359">
          <w:type w:val="continuous"/>
          <w:pgSz w:w="11910" w:h="16840"/>
          <w:pgMar w:top="0" w:right="400" w:bottom="280" w:left="200" w:header="720" w:footer="720" w:gutter="0"/>
          <w:cols w:space="720"/>
        </w:sectPr>
      </w:pPr>
    </w:p>
    <w:p w:rsidR="00F44359" w:rsidRDefault="00F44359">
      <w:pPr>
        <w:pStyle w:val="a3"/>
      </w:pPr>
    </w:p>
    <w:p w:rsidR="00F44359" w:rsidRDefault="00F44359">
      <w:pPr>
        <w:pStyle w:val="a3"/>
        <w:spacing w:before="11"/>
        <w:rPr>
          <w:sz w:val="18"/>
        </w:rPr>
      </w:pPr>
    </w:p>
    <w:p w:rsidR="00F44359" w:rsidRDefault="00E33A64">
      <w:pPr>
        <w:pStyle w:val="a3"/>
        <w:spacing w:before="59" w:line="266" w:lineRule="auto"/>
        <w:ind w:left="375" w:right="166" w:hanging="10"/>
        <w:jc w:val="both"/>
      </w:pPr>
      <w:r>
        <w:t>All</w:t>
      </w:r>
      <w:r>
        <w:rPr>
          <w:spacing w:val="-6"/>
        </w:rPr>
        <w:t xml:space="preserve"> </w:t>
      </w:r>
      <w:r>
        <w:t>text</w:t>
      </w:r>
      <w:r>
        <w:rPr>
          <w:spacing w:val="-4"/>
        </w:rPr>
        <w:t xml:space="preserve"> </w:t>
      </w:r>
      <w:r>
        <w:t>and</w:t>
      </w:r>
      <w:r>
        <w:rPr>
          <w:spacing w:val="-2"/>
        </w:rPr>
        <w:t xml:space="preserve"> </w:t>
      </w:r>
      <w:r>
        <w:t>figures</w:t>
      </w:r>
      <w:r>
        <w:rPr>
          <w:spacing w:val="-6"/>
        </w:rPr>
        <w:t xml:space="preserve"> </w:t>
      </w:r>
      <w:r>
        <w:t>included</w:t>
      </w:r>
      <w:r>
        <w:rPr>
          <w:spacing w:val="-1"/>
        </w:rPr>
        <w:t xml:space="preserve"> </w:t>
      </w:r>
      <w:r>
        <w:t>in</w:t>
      </w:r>
      <w:r>
        <w:rPr>
          <w:spacing w:val="-5"/>
        </w:rPr>
        <w:t xml:space="preserve"> </w:t>
      </w:r>
      <w:r>
        <w:t>this</w:t>
      </w:r>
      <w:r>
        <w:rPr>
          <w:spacing w:val="-6"/>
        </w:rPr>
        <w:t xml:space="preserve"> </w:t>
      </w:r>
      <w:r>
        <w:t>publication</w:t>
      </w:r>
      <w:r>
        <w:rPr>
          <w:spacing w:val="-4"/>
        </w:rPr>
        <w:t xml:space="preserve"> </w:t>
      </w:r>
      <w:r>
        <w:t>are</w:t>
      </w:r>
      <w:r>
        <w:rPr>
          <w:spacing w:val="-5"/>
        </w:rPr>
        <w:t xml:space="preserve"> </w:t>
      </w:r>
      <w:r>
        <w:t>the</w:t>
      </w:r>
      <w:r>
        <w:rPr>
          <w:spacing w:val="-6"/>
        </w:rPr>
        <w:t xml:space="preserve"> </w:t>
      </w:r>
      <w:r>
        <w:t>exclusive</w:t>
      </w:r>
      <w:r>
        <w:rPr>
          <w:spacing w:val="-5"/>
        </w:rPr>
        <w:t xml:space="preserve"> </w:t>
      </w:r>
      <w:r>
        <w:t>property</w:t>
      </w:r>
      <w:r>
        <w:rPr>
          <w:spacing w:val="-3"/>
        </w:rPr>
        <w:t xml:space="preserve"> </w:t>
      </w:r>
      <w:r>
        <w:t>of</w:t>
      </w:r>
      <w:r>
        <w:rPr>
          <w:spacing w:val="-4"/>
        </w:rPr>
        <w:t xml:space="preserve"> </w:t>
      </w:r>
      <w:r>
        <w:t>BITMAIN,</w:t>
      </w:r>
      <w:r>
        <w:rPr>
          <w:spacing w:val="-4"/>
        </w:rPr>
        <w:t xml:space="preserve"> </w:t>
      </w:r>
      <w:r>
        <w:t>and</w:t>
      </w:r>
      <w:r>
        <w:rPr>
          <w:spacing w:val="-2"/>
        </w:rPr>
        <w:t xml:space="preserve"> </w:t>
      </w:r>
      <w:r>
        <w:t>may</w:t>
      </w:r>
      <w:r>
        <w:rPr>
          <w:spacing w:val="-3"/>
        </w:rPr>
        <w:t xml:space="preserve"> </w:t>
      </w:r>
      <w:r>
        <w:t>not</w:t>
      </w:r>
      <w:r>
        <w:rPr>
          <w:spacing w:val="-4"/>
        </w:rPr>
        <w:t xml:space="preserve"> </w:t>
      </w:r>
      <w:r>
        <w:t>be</w:t>
      </w:r>
      <w:r>
        <w:rPr>
          <w:spacing w:val="-5"/>
        </w:rPr>
        <w:t xml:space="preserve"> </w:t>
      </w:r>
      <w:r>
        <w:t>copied,</w:t>
      </w:r>
      <w:r>
        <w:rPr>
          <w:spacing w:val="-5"/>
        </w:rPr>
        <w:t xml:space="preserve"> </w:t>
      </w:r>
      <w:r>
        <w:t>reproduced,</w:t>
      </w:r>
      <w:r>
        <w:rPr>
          <w:spacing w:val="-4"/>
        </w:rPr>
        <w:t xml:space="preserve"> </w:t>
      </w:r>
      <w:r>
        <w:t>or</w:t>
      </w:r>
      <w:r>
        <w:rPr>
          <w:spacing w:val="-4"/>
        </w:rPr>
        <w:t xml:space="preserve"> </w:t>
      </w:r>
      <w:r>
        <w:t>used</w:t>
      </w:r>
      <w:r>
        <w:rPr>
          <w:spacing w:val="-2"/>
        </w:rPr>
        <w:t xml:space="preserve"> </w:t>
      </w:r>
      <w:r>
        <w:t>in any way without the express written permission of BITMAIN. Information in this document is subject to change without notice and does not represent a commitment on the part of BITMAIN. Although the information in this document has been carefully reviewed, BITMAIN does not warrant it to be free of errors or omissions. BITMAIN reserves the right to make corrections, updates, revisions or changes to the information in this</w:t>
      </w:r>
      <w:r>
        <w:rPr>
          <w:spacing w:val="-2"/>
        </w:rPr>
        <w:t xml:space="preserve"> </w:t>
      </w:r>
      <w:r>
        <w:t>document.</w:t>
      </w:r>
    </w:p>
    <w:p w:rsidR="00F44359" w:rsidRDefault="00F44359">
      <w:pPr>
        <w:pStyle w:val="a3"/>
        <w:spacing w:before="3"/>
        <w:rPr>
          <w:sz w:val="22"/>
        </w:rPr>
      </w:pPr>
    </w:p>
    <w:p w:rsidR="00F44359" w:rsidRDefault="00E33A64">
      <w:pPr>
        <w:pStyle w:val="a3"/>
        <w:ind w:left="366"/>
      </w:pPr>
      <w:r>
        <w:t>BITMAIN</w:t>
      </w:r>
    </w:p>
    <w:p w:rsidR="00F44359" w:rsidRDefault="00E33A64">
      <w:pPr>
        <w:pStyle w:val="a3"/>
        <w:spacing w:before="27"/>
        <w:ind w:left="366"/>
        <w:jc w:val="both"/>
      </w:pPr>
      <w:r>
        <w:t>Tel: +86-400-890-8855</w:t>
      </w:r>
    </w:p>
    <w:p w:rsidR="00F44359" w:rsidRDefault="00051815">
      <w:pPr>
        <w:pStyle w:val="a3"/>
        <w:spacing w:before="27"/>
        <w:ind w:left="351"/>
      </w:pPr>
      <w:hyperlink r:id="rId10">
        <w:r w:rsidR="00E33A64">
          <w:t>www.BITMAIN.com</w:t>
        </w:r>
      </w:hyperlink>
    </w:p>
    <w:p w:rsidR="00F44359" w:rsidRDefault="00F44359">
      <w:pPr>
        <w:sectPr w:rsidR="00F44359">
          <w:headerReference w:type="default" r:id="rId11"/>
          <w:footerReference w:type="default" r:id="rId12"/>
          <w:pgSz w:w="11910" w:h="16840"/>
          <w:pgMar w:top="1280" w:right="400" w:bottom="660" w:left="200" w:header="36" w:footer="478" w:gutter="0"/>
          <w:pgNumType w:start="2"/>
          <w:cols w:space="720"/>
        </w:sectPr>
      </w:pP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spacing w:before="8"/>
        <w:rPr>
          <w:sz w:val="23"/>
        </w:rPr>
      </w:pPr>
    </w:p>
    <w:p w:rsidR="00F44359" w:rsidRDefault="00E33A64">
      <w:pPr>
        <w:spacing w:before="11"/>
        <w:ind w:left="472" w:right="280"/>
        <w:jc w:val="center"/>
        <w:rPr>
          <w:b/>
          <w:sz w:val="44"/>
        </w:rPr>
      </w:pPr>
      <w:r>
        <w:rPr>
          <w:b/>
          <w:sz w:val="44"/>
        </w:rPr>
        <w:t>Table of Contents</w:t>
      </w:r>
    </w:p>
    <w:sdt>
      <w:sdtPr>
        <w:id w:val="566459283"/>
        <w:docPartObj>
          <w:docPartGallery w:val="Table of Contents"/>
          <w:docPartUnique/>
        </w:docPartObj>
      </w:sdtPr>
      <w:sdtEndPr/>
      <w:sdtContent>
        <w:p w:rsidR="00F44359" w:rsidRDefault="00051815">
          <w:pPr>
            <w:pStyle w:val="10"/>
            <w:numPr>
              <w:ilvl w:val="0"/>
              <w:numId w:val="17"/>
            </w:numPr>
            <w:tabs>
              <w:tab w:val="left" w:pos="1663"/>
              <w:tab w:val="right" w:leader="dot" w:pos="10051"/>
            </w:tabs>
            <w:spacing w:before="291"/>
          </w:pPr>
          <w:hyperlink w:anchor="_bookmark0" w:history="1">
            <w:r w:rsidR="00E33A64">
              <w:t>Overview</w:t>
            </w:r>
            <w:r w:rsidR="00E33A64">
              <w:tab/>
              <w:t>4</w:t>
            </w:r>
          </w:hyperlink>
        </w:p>
        <w:p w:rsidR="00F44359" w:rsidRDefault="00051815">
          <w:pPr>
            <w:pStyle w:val="20"/>
            <w:numPr>
              <w:ilvl w:val="1"/>
              <w:numId w:val="17"/>
            </w:numPr>
            <w:tabs>
              <w:tab w:val="left" w:pos="2167"/>
              <w:tab w:val="right" w:leader="dot" w:pos="10051"/>
            </w:tabs>
            <w:spacing w:before="1"/>
          </w:pPr>
          <w:hyperlink w:anchor="_bookmark1" w:history="1">
            <w:r w:rsidR="00060BF0">
              <w:t>Z15</w:t>
            </w:r>
            <w:r w:rsidR="00AD0214">
              <w:t xml:space="preserve"> Pro</w:t>
            </w:r>
            <w:r w:rsidR="00E33A64">
              <w:rPr>
                <w:spacing w:val="-2"/>
              </w:rPr>
              <w:t xml:space="preserve"> </w:t>
            </w:r>
            <w:r w:rsidR="00E33A64">
              <w:t>Server</w:t>
            </w:r>
            <w:r w:rsidR="00E33A64">
              <w:rPr>
                <w:spacing w:val="1"/>
              </w:rPr>
              <w:t xml:space="preserve"> </w:t>
            </w:r>
            <w:r w:rsidR="00E33A64">
              <w:t>Components</w:t>
            </w:r>
            <w:r w:rsidR="00E33A64">
              <w:tab/>
              <w:t>5</w:t>
            </w:r>
          </w:hyperlink>
        </w:p>
        <w:p w:rsidR="00F44359" w:rsidRDefault="00051815">
          <w:pPr>
            <w:pStyle w:val="20"/>
            <w:numPr>
              <w:ilvl w:val="1"/>
              <w:numId w:val="17"/>
            </w:numPr>
            <w:tabs>
              <w:tab w:val="left" w:pos="2169"/>
              <w:tab w:val="right" w:leader="dot" w:pos="10051"/>
            </w:tabs>
            <w:ind w:left="2168" w:hanging="317"/>
          </w:pPr>
          <w:hyperlink w:anchor="_TOC_250002" w:history="1">
            <w:r w:rsidR="00E33A64">
              <w:t>Specifications</w:t>
            </w:r>
            <w:r w:rsidR="00E33A64">
              <w:tab/>
              <w:t>7</w:t>
            </w:r>
          </w:hyperlink>
        </w:p>
        <w:p w:rsidR="00F44359" w:rsidRDefault="00051815">
          <w:pPr>
            <w:pStyle w:val="10"/>
            <w:numPr>
              <w:ilvl w:val="0"/>
              <w:numId w:val="17"/>
            </w:numPr>
            <w:tabs>
              <w:tab w:val="left" w:pos="1663"/>
              <w:tab w:val="right" w:leader="dot" w:pos="10051"/>
            </w:tabs>
            <w:spacing w:before="1" w:line="255" w:lineRule="exact"/>
          </w:pPr>
          <w:hyperlink w:anchor="_bookmark2" w:history="1">
            <w:r w:rsidR="00E33A64">
              <w:t>Setting Up</w:t>
            </w:r>
            <w:r w:rsidR="00E33A64">
              <w:rPr>
                <w:spacing w:val="-4"/>
              </w:rPr>
              <w:t xml:space="preserve"> </w:t>
            </w:r>
            <w:r w:rsidR="00E33A64">
              <w:t>the</w:t>
            </w:r>
            <w:r w:rsidR="00E33A64">
              <w:rPr>
                <w:spacing w:val="-1"/>
              </w:rPr>
              <w:t xml:space="preserve"> </w:t>
            </w:r>
            <w:r w:rsidR="00E33A64">
              <w:t>Server</w:t>
            </w:r>
            <w:r w:rsidR="00E33A64">
              <w:tab/>
              <w:t>9</w:t>
            </w:r>
          </w:hyperlink>
        </w:p>
        <w:p w:rsidR="00F44359" w:rsidRDefault="00051815">
          <w:pPr>
            <w:pStyle w:val="10"/>
            <w:numPr>
              <w:ilvl w:val="0"/>
              <w:numId w:val="17"/>
            </w:numPr>
            <w:tabs>
              <w:tab w:val="left" w:pos="1663"/>
              <w:tab w:val="right" w:leader="dot" w:pos="10051"/>
            </w:tabs>
            <w:spacing w:line="255" w:lineRule="exact"/>
          </w:pPr>
          <w:hyperlink w:anchor="_bookmark3" w:history="1">
            <w:r w:rsidR="00E33A64">
              <w:t>Configuring the</w:t>
            </w:r>
            <w:r w:rsidR="00E33A64">
              <w:rPr>
                <w:spacing w:val="-3"/>
              </w:rPr>
              <w:t xml:space="preserve"> </w:t>
            </w:r>
            <w:r w:rsidR="00E33A64">
              <w:t>Server</w:t>
            </w:r>
            <w:r w:rsidR="00E33A64">
              <w:tab/>
              <w:t>12</w:t>
            </w:r>
          </w:hyperlink>
        </w:p>
        <w:p w:rsidR="00F44359" w:rsidRDefault="00051815">
          <w:pPr>
            <w:pStyle w:val="10"/>
            <w:numPr>
              <w:ilvl w:val="0"/>
              <w:numId w:val="17"/>
            </w:numPr>
            <w:tabs>
              <w:tab w:val="left" w:pos="1663"/>
              <w:tab w:val="right" w:leader="dot" w:pos="10051"/>
            </w:tabs>
            <w:ind w:hanging="213"/>
          </w:pPr>
          <w:hyperlink w:anchor="_bookmark4" w:history="1">
            <w:r w:rsidR="00E33A64">
              <w:t>Monitoring</w:t>
            </w:r>
            <w:r w:rsidR="00E33A64">
              <w:rPr>
                <w:spacing w:val="-3"/>
              </w:rPr>
              <w:t xml:space="preserve"> </w:t>
            </w:r>
            <w:r w:rsidR="00E33A64">
              <w:t>Your</w:t>
            </w:r>
            <w:r w:rsidR="00E33A64">
              <w:rPr>
                <w:spacing w:val="-3"/>
              </w:rPr>
              <w:t xml:space="preserve"> </w:t>
            </w:r>
            <w:r w:rsidR="00E33A64">
              <w:t>Server</w:t>
            </w:r>
            <w:r w:rsidR="00E33A64">
              <w:tab/>
              <w:t>13</w:t>
            </w:r>
          </w:hyperlink>
        </w:p>
        <w:p w:rsidR="00F44359" w:rsidRDefault="00051815">
          <w:pPr>
            <w:pStyle w:val="10"/>
            <w:numPr>
              <w:ilvl w:val="0"/>
              <w:numId w:val="17"/>
            </w:numPr>
            <w:tabs>
              <w:tab w:val="left" w:pos="1665"/>
              <w:tab w:val="right" w:leader="dot" w:pos="10051"/>
            </w:tabs>
            <w:spacing w:before="1"/>
            <w:ind w:left="1664" w:hanging="215"/>
          </w:pPr>
          <w:hyperlink w:anchor="_bookmark5" w:history="1">
            <w:r w:rsidR="00E33A64">
              <w:t>Administering</w:t>
            </w:r>
            <w:r w:rsidR="00E33A64">
              <w:rPr>
                <w:spacing w:val="-3"/>
              </w:rPr>
              <w:t xml:space="preserve"> </w:t>
            </w:r>
            <w:r w:rsidR="00E33A64">
              <w:t>Your</w:t>
            </w:r>
            <w:r w:rsidR="00E33A64">
              <w:rPr>
                <w:spacing w:val="-3"/>
              </w:rPr>
              <w:t xml:space="preserve"> </w:t>
            </w:r>
            <w:r w:rsidR="00E33A64">
              <w:t>Server</w:t>
            </w:r>
            <w:r w:rsidR="00E33A64">
              <w:tab/>
              <w:t>14</w:t>
            </w:r>
          </w:hyperlink>
        </w:p>
        <w:p w:rsidR="00F44359" w:rsidRDefault="00051815">
          <w:pPr>
            <w:pStyle w:val="20"/>
            <w:numPr>
              <w:ilvl w:val="1"/>
              <w:numId w:val="17"/>
            </w:numPr>
            <w:tabs>
              <w:tab w:val="left" w:pos="2166"/>
              <w:tab w:val="right" w:leader="dot" w:pos="10051"/>
            </w:tabs>
            <w:ind w:left="2165"/>
          </w:pPr>
          <w:hyperlink w:anchor="_bookmark6" w:history="1">
            <w:r w:rsidR="00E33A64">
              <w:t>Checking Your</w:t>
            </w:r>
            <w:r w:rsidR="00E33A64">
              <w:rPr>
                <w:spacing w:val="-3"/>
              </w:rPr>
              <w:t xml:space="preserve"> </w:t>
            </w:r>
            <w:r w:rsidR="00E33A64">
              <w:t>Firmware</w:t>
            </w:r>
            <w:r w:rsidR="00E33A64">
              <w:rPr>
                <w:spacing w:val="-2"/>
              </w:rPr>
              <w:t xml:space="preserve"> </w:t>
            </w:r>
            <w:r w:rsidR="00E33A64">
              <w:t>Version</w:t>
            </w:r>
            <w:r w:rsidR="00E33A64">
              <w:tab/>
              <w:t>15</w:t>
            </w:r>
          </w:hyperlink>
        </w:p>
        <w:p w:rsidR="00F44359" w:rsidRDefault="00051815">
          <w:pPr>
            <w:pStyle w:val="20"/>
            <w:numPr>
              <w:ilvl w:val="1"/>
              <w:numId w:val="17"/>
            </w:numPr>
            <w:tabs>
              <w:tab w:val="left" w:pos="2169"/>
              <w:tab w:val="right" w:leader="dot" w:pos="10051"/>
            </w:tabs>
            <w:spacing w:before="1" w:line="255" w:lineRule="exact"/>
            <w:ind w:left="2168" w:hanging="318"/>
          </w:pPr>
          <w:hyperlink w:anchor="_bookmark7" w:history="1">
            <w:r w:rsidR="00E33A64">
              <w:t>Upgrading</w:t>
            </w:r>
            <w:r w:rsidR="00E33A64">
              <w:rPr>
                <w:spacing w:val="-2"/>
              </w:rPr>
              <w:t xml:space="preserve"> </w:t>
            </w:r>
            <w:r w:rsidR="00E33A64">
              <w:t>Your</w:t>
            </w:r>
            <w:r w:rsidR="00E33A64">
              <w:rPr>
                <w:spacing w:val="-2"/>
              </w:rPr>
              <w:t xml:space="preserve"> </w:t>
            </w:r>
            <w:r w:rsidR="00E33A64">
              <w:t>System</w:t>
            </w:r>
            <w:r w:rsidR="00E33A64">
              <w:tab/>
              <w:t>15</w:t>
            </w:r>
          </w:hyperlink>
        </w:p>
        <w:p w:rsidR="00F44359" w:rsidRDefault="00051815">
          <w:pPr>
            <w:pStyle w:val="20"/>
            <w:numPr>
              <w:ilvl w:val="1"/>
              <w:numId w:val="17"/>
            </w:numPr>
            <w:tabs>
              <w:tab w:val="left" w:pos="2166"/>
              <w:tab w:val="right" w:leader="dot" w:pos="10051"/>
            </w:tabs>
            <w:spacing w:line="255" w:lineRule="exact"/>
            <w:ind w:left="2165"/>
          </w:pPr>
          <w:hyperlink w:anchor="_bookmark8" w:history="1">
            <w:r w:rsidR="00E33A64">
              <w:t>Modifying</w:t>
            </w:r>
            <w:r w:rsidR="00E33A64">
              <w:rPr>
                <w:spacing w:val="-2"/>
              </w:rPr>
              <w:t xml:space="preserve"> </w:t>
            </w:r>
            <w:r w:rsidR="00E33A64">
              <w:t>Your</w:t>
            </w:r>
            <w:r w:rsidR="00E33A64">
              <w:rPr>
                <w:spacing w:val="1"/>
              </w:rPr>
              <w:t xml:space="preserve"> </w:t>
            </w:r>
            <w:r w:rsidR="00E33A64">
              <w:t>Password</w:t>
            </w:r>
            <w:r w:rsidR="00E33A64">
              <w:tab/>
              <w:t>15</w:t>
            </w:r>
          </w:hyperlink>
        </w:p>
        <w:p w:rsidR="00F44359" w:rsidRDefault="00051815">
          <w:pPr>
            <w:pStyle w:val="20"/>
            <w:numPr>
              <w:ilvl w:val="1"/>
              <w:numId w:val="17"/>
            </w:numPr>
            <w:tabs>
              <w:tab w:val="left" w:pos="2166"/>
              <w:tab w:val="right" w:leader="dot" w:pos="10051"/>
            </w:tabs>
            <w:ind w:left="2165"/>
          </w:pPr>
          <w:hyperlink w:anchor="_bookmark9" w:history="1">
            <w:r w:rsidR="00E33A64">
              <w:t>Restoring</w:t>
            </w:r>
            <w:r w:rsidR="00E33A64">
              <w:rPr>
                <w:spacing w:val="-2"/>
              </w:rPr>
              <w:t xml:space="preserve"> </w:t>
            </w:r>
            <w:r w:rsidR="00E33A64">
              <w:t>Initial Settings</w:t>
            </w:r>
            <w:r w:rsidR="00E33A64">
              <w:tab/>
              <w:t>15</w:t>
            </w:r>
          </w:hyperlink>
        </w:p>
        <w:p w:rsidR="00F44359" w:rsidRDefault="00051815">
          <w:pPr>
            <w:pStyle w:val="10"/>
            <w:tabs>
              <w:tab w:val="right" w:leader="dot" w:pos="10046"/>
            </w:tabs>
            <w:ind w:left="1450" w:firstLine="0"/>
          </w:pPr>
          <w:hyperlink w:anchor="_TOC_250001" w:history="1">
            <w:r w:rsidR="00E33A64">
              <w:t>Environmental</w:t>
            </w:r>
            <w:r w:rsidR="00E33A64">
              <w:rPr>
                <w:spacing w:val="-3"/>
              </w:rPr>
              <w:t xml:space="preserve"> </w:t>
            </w:r>
            <w:r w:rsidR="00E33A64">
              <w:t>Requirements</w:t>
            </w:r>
            <w:r w:rsidR="00E33A64">
              <w:tab/>
              <w:t>16</w:t>
            </w:r>
          </w:hyperlink>
        </w:p>
        <w:p w:rsidR="00F44359" w:rsidRDefault="00051815">
          <w:pPr>
            <w:pStyle w:val="10"/>
            <w:tabs>
              <w:tab w:val="right" w:leader="dot" w:pos="10051"/>
            </w:tabs>
            <w:spacing w:before="1"/>
            <w:ind w:left="1450" w:firstLine="0"/>
          </w:pPr>
          <w:hyperlink w:anchor="_TOC_250000" w:history="1">
            <w:r w:rsidR="00E33A64">
              <w:t>Regulations</w:t>
            </w:r>
            <w:r w:rsidR="00E33A64">
              <w:tab/>
              <w:t>18</w:t>
            </w:r>
          </w:hyperlink>
        </w:p>
      </w:sdtContent>
    </w:sdt>
    <w:p w:rsidR="00F44359" w:rsidRDefault="00F44359">
      <w:pPr>
        <w:sectPr w:rsidR="00F44359">
          <w:pgSz w:w="11910" w:h="16840"/>
          <w:pgMar w:top="1280" w:right="400" w:bottom="660" w:left="200" w:header="36" w:footer="478" w:gutter="0"/>
          <w:cols w:space="720"/>
        </w:sectPr>
      </w:pPr>
    </w:p>
    <w:p w:rsidR="00F44359" w:rsidRDefault="00E33A64">
      <w:pPr>
        <w:pStyle w:val="a4"/>
        <w:numPr>
          <w:ilvl w:val="2"/>
          <w:numId w:val="17"/>
        </w:numPr>
        <w:tabs>
          <w:tab w:val="left" w:pos="197"/>
        </w:tabs>
        <w:spacing w:before="263"/>
        <w:ind w:right="165" w:hanging="10370"/>
        <w:jc w:val="right"/>
        <w:rPr>
          <w:sz w:val="20"/>
        </w:rPr>
      </w:pPr>
      <w:bookmarkStart w:id="0" w:name="_bookmark0"/>
      <w:bookmarkEnd w:id="0"/>
      <w:r>
        <w:rPr>
          <w:spacing w:val="-1"/>
          <w:sz w:val="20"/>
        </w:rPr>
        <w:lastRenderedPageBreak/>
        <w:t>Overview</w:t>
      </w:r>
    </w:p>
    <w:p w:rsidR="00F44359" w:rsidRDefault="00F44359">
      <w:pPr>
        <w:pStyle w:val="a3"/>
        <w:rPr>
          <w:sz w:val="32"/>
        </w:rPr>
      </w:pPr>
    </w:p>
    <w:p w:rsidR="00F44359" w:rsidRDefault="00F44359">
      <w:pPr>
        <w:pStyle w:val="a3"/>
        <w:rPr>
          <w:sz w:val="32"/>
        </w:rPr>
      </w:pPr>
    </w:p>
    <w:p w:rsidR="00F44359" w:rsidRDefault="00F44359">
      <w:pPr>
        <w:pStyle w:val="a3"/>
        <w:spacing w:before="5"/>
        <w:rPr>
          <w:sz w:val="36"/>
        </w:rPr>
      </w:pPr>
    </w:p>
    <w:p w:rsidR="00F44359" w:rsidRDefault="00E33A64">
      <w:pPr>
        <w:pStyle w:val="1"/>
        <w:numPr>
          <w:ilvl w:val="0"/>
          <w:numId w:val="16"/>
        </w:numPr>
        <w:tabs>
          <w:tab w:val="left" w:pos="1001"/>
        </w:tabs>
        <w:spacing w:before="0"/>
        <w:ind w:hanging="321"/>
      </w:pPr>
      <w:bookmarkStart w:id="1" w:name="1._Overview"/>
      <w:bookmarkEnd w:id="1"/>
      <w:r>
        <w:rPr>
          <w:color w:val="333333"/>
        </w:rPr>
        <w:t>Overview</w:t>
      </w:r>
    </w:p>
    <w:p w:rsidR="00F44359" w:rsidRDefault="00F44359">
      <w:pPr>
        <w:pStyle w:val="a3"/>
        <w:spacing w:before="3"/>
        <w:rPr>
          <w:b/>
          <w:sz w:val="26"/>
        </w:rPr>
      </w:pPr>
    </w:p>
    <w:p w:rsidR="00F44359" w:rsidRDefault="00E33A64">
      <w:pPr>
        <w:pStyle w:val="a3"/>
        <w:spacing w:before="1" w:line="266" w:lineRule="auto"/>
        <w:ind w:left="690" w:right="409" w:hanging="10"/>
      </w:pPr>
      <w:r>
        <w:t xml:space="preserve">The </w:t>
      </w:r>
      <w:r w:rsidR="00060BF0">
        <w:t>Z15</w:t>
      </w:r>
      <w:r w:rsidR="00AD0214">
        <w:t xml:space="preserve"> Pro</w:t>
      </w:r>
      <w:r>
        <w:t xml:space="preserve"> server is one of the BITMAIN’s newest versions. Power supply APW12 is part of </w:t>
      </w:r>
      <w:r w:rsidR="00060BF0">
        <w:t>Z15</w:t>
      </w:r>
      <w:r w:rsidR="00AD0214">
        <w:t xml:space="preserve"> Pro</w:t>
      </w:r>
      <w:r>
        <w:t xml:space="preserve"> server. All </w:t>
      </w:r>
      <w:r w:rsidR="00060BF0">
        <w:t>Z15</w:t>
      </w:r>
      <w:r w:rsidR="00AD0214">
        <w:t xml:space="preserve"> Pro</w:t>
      </w:r>
      <w:r>
        <w:t xml:space="preserve"> servers are tested and configured prior to shipping to ensure easy set up.</w:t>
      </w:r>
    </w:p>
    <w:p w:rsidR="00F44359" w:rsidRDefault="00F44359">
      <w:pPr>
        <w:pStyle w:val="a3"/>
      </w:pPr>
    </w:p>
    <w:p w:rsidR="00F44359" w:rsidRDefault="00137DB9">
      <w:pPr>
        <w:pStyle w:val="a3"/>
        <w:spacing w:before="9"/>
        <w:rPr>
          <w:sz w:val="12"/>
        </w:rPr>
      </w:pPr>
      <w:r w:rsidRPr="0082342C">
        <w:rPr>
          <w:b/>
          <w:noProof/>
          <w:sz w:val="13"/>
          <w:lang w:eastAsia="zh-CN" w:bidi="ar-SA"/>
        </w:rPr>
        <w:drawing>
          <wp:anchor distT="0" distB="0" distL="114300" distR="114300" simplePos="0" relativeHeight="251659776" behindDoc="0" locked="0" layoutInCell="1" allowOverlap="1" wp14:anchorId="04B17F39" wp14:editId="286A66A8">
            <wp:simplePos x="0" y="0"/>
            <wp:positionH relativeFrom="column">
              <wp:posOffset>4562186</wp:posOffset>
            </wp:positionH>
            <wp:positionV relativeFrom="paragraph">
              <wp:posOffset>259715</wp:posOffset>
            </wp:positionV>
            <wp:extent cx="1779905" cy="1779905"/>
            <wp:effectExtent l="0" t="0" r="0" b="0"/>
            <wp:wrapTopAndBottom/>
            <wp:docPr id="6" name="图片 6" descr="D:\Users\yuanjia.zhang\AppData\Local\Temp\7zO0E994788\未标题-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yuanjia.zhang\AppData\Local\Temp\7zO0E994788\未标题-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990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2FF" w:rsidRPr="00DD02FF">
        <w:rPr>
          <w:noProof/>
          <w:sz w:val="12"/>
          <w:lang w:eastAsia="zh-CN" w:bidi="ar-SA"/>
        </w:rPr>
        <w:drawing>
          <wp:anchor distT="0" distB="0" distL="114300" distR="114300" simplePos="0" relativeHeight="251649536" behindDoc="0" locked="0" layoutInCell="1" allowOverlap="1" wp14:anchorId="068C3774" wp14:editId="4C381B41">
            <wp:simplePos x="0" y="0"/>
            <wp:positionH relativeFrom="column">
              <wp:posOffset>1163003</wp:posOffset>
            </wp:positionH>
            <wp:positionV relativeFrom="paragraph">
              <wp:posOffset>121285</wp:posOffset>
            </wp:positionV>
            <wp:extent cx="1852295" cy="1852295"/>
            <wp:effectExtent l="0" t="0" r="0" b="0"/>
            <wp:wrapTopAndBottom/>
            <wp:docPr id="14" name="图片 14" descr="E:\临时关键数据\E9 Pro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临时关键数据\E9 Pro图片\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295"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359" w:rsidRDefault="00F44359">
      <w:pPr>
        <w:pStyle w:val="a3"/>
        <w:spacing w:before="3"/>
        <w:rPr>
          <w:sz w:val="17"/>
        </w:rPr>
      </w:pPr>
    </w:p>
    <w:p w:rsidR="00F44359" w:rsidRDefault="00E33A64">
      <w:pPr>
        <w:tabs>
          <w:tab w:val="left" w:pos="5862"/>
        </w:tabs>
        <w:ind w:left="472"/>
        <w:jc w:val="center"/>
        <w:rPr>
          <w:b/>
          <w:sz w:val="24"/>
        </w:rPr>
      </w:pPr>
      <w:r>
        <w:rPr>
          <w:b/>
          <w:sz w:val="24"/>
        </w:rPr>
        <w:t>Front</w:t>
      </w:r>
      <w:r>
        <w:rPr>
          <w:b/>
          <w:spacing w:val="-1"/>
          <w:sz w:val="24"/>
        </w:rPr>
        <w:t xml:space="preserve"> </w:t>
      </w:r>
      <w:r>
        <w:rPr>
          <w:b/>
          <w:sz w:val="24"/>
        </w:rPr>
        <w:t>View</w:t>
      </w:r>
      <w:r>
        <w:rPr>
          <w:b/>
          <w:sz w:val="24"/>
        </w:rPr>
        <w:tab/>
        <w:t>Back View</w:t>
      </w:r>
    </w:p>
    <w:p w:rsidR="00F44359" w:rsidRDefault="00051815">
      <w:pPr>
        <w:pStyle w:val="a3"/>
        <w:rPr>
          <w:b/>
          <w:sz w:val="29"/>
        </w:rPr>
      </w:pPr>
      <w:r>
        <w:pict>
          <v:group id="_x0000_s1067" style="position:absolute;margin-left:15.7pt;margin-top:19.65pt;width:549.85pt;height:136pt;z-index:-251653632;mso-wrap-distance-left:0;mso-wrap-distance-right:0;mso-position-horizontal-relative:page" coordorigin="314,393" coordsize="10997,2720">
            <v:shape id="_x0000_s1070" style="position:absolute;left:324;top:403;width:10977;height:2700" coordorigin="324,403" coordsize="10977,2700" path="m324,853r6,-73l347,711r27,-64l411,588r45,-53l508,490r59,-36l632,426r69,-17l774,403r10077,l10924,409r69,17l11058,454r59,36l11169,535r45,53l11251,647r27,64l11295,780r6,73l11301,2653r-6,73l11278,2796r-27,64l11214,2919r-45,53l11117,3017r-59,36l10993,3081r-69,17l10851,3103r-10077,l701,3098r-69,-17l567,3053r-59,-36l456,2972r-45,-53l374,2860r-27,-64l330,2726r-6,-73l324,853xe" filled="f" strokeweight="1pt">
              <v:path arrowok="t"/>
            </v:shape>
            <v:shape id="_x0000_s1069" type="#_x0000_t75" style="position:absolute;left:567;top:576;width:509;height:489">
              <v:imagedata r:id="rId15" o:title=""/>
            </v:shape>
            <v:shapetype id="_x0000_t202" coordsize="21600,21600" o:spt="202" path="m,l,21600r21600,l21600,xe">
              <v:stroke joinstyle="miter"/>
              <v:path gradientshapeok="t" o:connecttype="rect"/>
            </v:shapetype>
            <v:shape id="_x0000_s1068" type="#_x0000_t202" style="position:absolute;left:314;top:393;width:10997;height:2720" filled="f" stroked="f">
              <v:textbox inset="0,0,0,0">
                <w:txbxContent>
                  <w:p w:rsidR="00F44359" w:rsidRDefault="00E33A64">
                    <w:pPr>
                      <w:spacing w:before="173"/>
                      <w:ind w:left="1101"/>
                      <w:rPr>
                        <w:b/>
                        <w:sz w:val="20"/>
                      </w:rPr>
                    </w:pPr>
                    <w:r>
                      <w:rPr>
                        <w:b/>
                        <w:sz w:val="20"/>
                      </w:rPr>
                      <w:t>Caution:</w:t>
                    </w:r>
                  </w:p>
                  <w:p w:rsidR="00F44359" w:rsidRDefault="00F44359">
                    <w:pPr>
                      <w:spacing w:before="7"/>
                      <w:rPr>
                        <w:b/>
                        <w:sz w:val="23"/>
                      </w:rPr>
                    </w:pPr>
                  </w:p>
                  <w:p w:rsidR="00F44359" w:rsidRDefault="00E33A64">
                    <w:pPr>
                      <w:numPr>
                        <w:ilvl w:val="0"/>
                        <w:numId w:val="15"/>
                      </w:numPr>
                      <w:tabs>
                        <w:tab w:val="left" w:pos="1249"/>
                      </w:tabs>
                      <w:spacing w:before="1" w:line="268" w:lineRule="auto"/>
                      <w:ind w:right="445" w:firstLine="0"/>
                      <w:rPr>
                        <w:sz w:val="20"/>
                      </w:rPr>
                    </w:pPr>
                    <w:r>
                      <w:rPr>
                        <w:sz w:val="20"/>
                      </w:rPr>
                      <w:t>The equipment must be connected to an earthed mains socket-outlet. The socket-outlet shall be installed near the equipment and shall be easily accessible.</w:t>
                    </w:r>
                  </w:p>
                  <w:p w:rsidR="00F44359" w:rsidRDefault="00E33A64">
                    <w:pPr>
                      <w:numPr>
                        <w:ilvl w:val="0"/>
                        <w:numId w:val="15"/>
                      </w:numPr>
                      <w:tabs>
                        <w:tab w:val="left" w:pos="1261"/>
                      </w:tabs>
                      <w:spacing w:line="268" w:lineRule="auto"/>
                      <w:ind w:left="1063" w:right="491" w:firstLine="0"/>
                      <w:rPr>
                        <w:sz w:val="20"/>
                      </w:rPr>
                    </w:pPr>
                    <w:r>
                      <w:rPr>
                        <w:sz w:val="20"/>
                      </w:rPr>
                      <w:t>The equipment has two power inputs, only by connecting those two power supply sockets simultaneously can the equipment run. When the equipment is powered off, be sure to power off all power</w:t>
                    </w:r>
                    <w:r>
                      <w:rPr>
                        <w:spacing w:val="-13"/>
                        <w:sz w:val="20"/>
                      </w:rPr>
                      <w:t xml:space="preserve"> </w:t>
                    </w:r>
                    <w:r>
                      <w:rPr>
                        <w:sz w:val="20"/>
                      </w:rPr>
                      <w:t>inputs.</w:t>
                    </w:r>
                  </w:p>
                  <w:p w:rsidR="00F44359" w:rsidRDefault="00E33A64">
                    <w:pPr>
                      <w:numPr>
                        <w:ilvl w:val="0"/>
                        <w:numId w:val="15"/>
                      </w:numPr>
                      <w:tabs>
                        <w:tab w:val="left" w:pos="1251"/>
                      </w:tabs>
                      <w:spacing w:line="242" w:lineRule="exact"/>
                      <w:ind w:left="1250" w:hanging="198"/>
                      <w:rPr>
                        <w:sz w:val="20"/>
                      </w:rPr>
                    </w:pPr>
                    <w:r>
                      <w:rPr>
                        <w:sz w:val="20"/>
                      </w:rPr>
                      <w:t>DO NOT remove any screws and cables tied on the product.</w:t>
                    </w:r>
                  </w:p>
                  <w:p w:rsidR="00F44359" w:rsidRDefault="00E33A64">
                    <w:pPr>
                      <w:numPr>
                        <w:ilvl w:val="0"/>
                        <w:numId w:val="15"/>
                      </w:numPr>
                      <w:tabs>
                        <w:tab w:val="left" w:pos="1251"/>
                      </w:tabs>
                      <w:spacing w:line="243" w:lineRule="exact"/>
                      <w:ind w:left="1250" w:hanging="198"/>
                      <w:rPr>
                        <w:sz w:val="20"/>
                      </w:rPr>
                    </w:pPr>
                    <w:r>
                      <w:rPr>
                        <w:sz w:val="20"/>
                      </w:rPr>
                      <w:t>DO NOT PRESS the metal button on the</w:t>
                    </w:r>
                    <w:r>
                      <w:rPr>
                        <w:spacing w:val="-4"/>
                        <w:sz w:val="20"/>
                      </w:rPr>
                      <w:t xml:space="preserve"> </w:t>
                    </w:r>
                    <w:r>
                      <w:rPr>
                        <w:sz w:val="20"/>
                      </w:rPr>
                      <w:t>cover.</w:t>
                    </w:r>
                  </w:p>
                  <w:p w:rsidR="00F44359" w:rsidRDefault="00E33A64">
                    <w:pPr>
                      <w:numPr>
                        <w:ilvl w:val="0"/>
                        <w:numId w:val="15"/>
                      </w:numPr>
                      <w:tabs>
                        <w:tab w:val="left" w:pos="1251"/>
                      </w:tabs>
                      <w:spacing w:line="243" w:lineRule="exact"/>
                      <w:ind w:left="1250" w:hanging="198"/>
                      <w:rPr>
                        <w:sz w:val="20"/>
                      </w:rPr>
                    </w:pPr>
                    <w:r>
                      <w:rPr>
                        <w:sz w:val="20"/>
                      </w:rPr>
                      <w:t>Please note that the actual server shall</w:t>
                    </w:r>
                    <w:r>
                      <w:rPr>
                        <w:spacing w:val="-3"/>
                        <w:sz w:val="20"/>
                      </w:rPr>
                      <w:t xml:space="preserve"> </w:t>
                    </w:r>
                    <w:r>
                      <w:rPr>
                        <w:sz w:val="20"/>
                      </w:rPr>
                      <w:t>prevail.</w:t>
                    </w:r>
                  </w:p>
                </w:txbxContent>
              </v:textbox>
            </v:shape>
            <w10:wrap type="topAndBottom" anchorx="page"/>
          </v:group>
        </w:pict>
      </w:r>
    </w:p>
    <w:p w:rsidR="00F44359" w:rsidRDefault="00F44359">
      <w:pPr>
        <w:rPr>
          <w:sz w:val="29"/>
        </w:rPr>
        <w:sectPr w:rsidR="00F44359">
          <w:pgSz w:w="11910" w:h="16840"/>
          <w:pgMar w:top="1280" w:right="400" w:bottom="660" w:left="200" w:header="36" w:footer="478" w:gutter="0"/>
          <w:cols w:space="720"/>
        </w:sectPr>
      </w:pPr>
    </w:p>
    <w:p w:rsidR="00F44359" w:rsidRDefault="00F44359">
      <w:pPr>
        <w:pStyle w:val="a3"/>
        <w:spacing w:before="8"/>
        <w:rPr>
          <w:b/>
          <w:sz w:val="16"/>
        </w:rPr>
      </w:pPr>
    </w:p>
    <w:p w:rsidR="00F44359" w:rsidRDefault="00E33A64">
      <w:pPr>
        <w:pStyle w:val="a4"/>
        <w:numPr>
          <w:ilvl w:val="1"/>
          <w:numId w:val="16"/>
        </w:numPr>
        <w:tabs>
          <w:tab w:val="left" w:pos="197"/>
        </w:tabs>
        <w:spacing w:before="60"/>
        <w:ind w:right="266" w:hanging="10269"/>
        <w:jc w:val="right"/>
        <w:rPr>
          <w:sz w:val="20"/>
        </w:rPr>
      </w:pPr>
      <w:r>
        <w:rPr>
          <w:spacing w:val="-1"/>
          <w:sz w:val="20"/>
        </w:rPr>
        <w:t>Overview</w:t>
      </w: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spacing w:before="11"/>
        <w:rPr>
          <w:sz w:val="16"/>
        </w:rPr>
      </w:pPr>
    </w:p>
    <w:p w:rsidR="00F44359" w:rsidRDefault="00060BF0">
      <w:pPr>
        <w:pStyle w:val="2"/>
        <w:numPr>
          <w:ilvl w:val="1"/>
          <w:numId w:val="14"/>
        </w:numPr>
        <w:tabs>
          <w:tab w:val="left" w:pos="787"/>
        </w:tabs>
      </w:pPr>
      <w:bookmarkStart w:id="2" w:name="1.1_E9_Server_Components"/>
      <w:bookmarkStart w:id="3" w:name="_bookmark1"/>
      <w:bookmarkEnd w:id="2"/>
      <w:bookmarkEnd w:id="3"/>
      <w:r>
        <w:rPr>
          <w:color w:val="333333"/>
        </w:rPr>
        <w:t>Z15</w:t>
      </w:r>
      <w:r w:rsidR="00AD0214">
        <w:rPr>
          <w:color w:val="333333"/>
        </w:rPr>
        <w:t xml:space="preserve"> Pro</w:t>
      </w:r>
      <w:r w:rsidR="00E33A64">
        <w:rPr>
          <w:color w:val="333333"/>
        </w:rPr>
        <w:t xml:space="preserve"> Server</w:t>
      </w:r>
      <w:r w:rsidR="00E33A64">
        <w:rPr>
          <w:color w:val="333333"/>
          <w:spacing w:val="-3"/>
        </w:rPr>
        <w:t xml:space="preserve"> </w:t>
      </w:r>
      <w:r w:rsidR="00E33A64">
        <w:rPr>
          <w:color w:val="333333"/>
        </w:rPr>
        <w:t>Components</w:t>
      </w:r>
    </w:p>
    <w:p w:rsidR="00F44359" w:rsidRDefault="00F44359">
      <w:pPr>
        <w:pStyle w:val="a3"/>
        <w:spacing w:before="2"/>
        <w:rPr>
          <w:b/>
          <w:sz w:val="32"/>
        </w:rPr>
      </w:pPr>
    </w:p>
    <w:p w:rsidR="00F44359" w:rsidRDefault="00380FFA">
      <w:pPr>
        <w:pStyle w:val="a3"/>
        <w:ind w:left="680"/>
      </w:pPr>
      <w:r>
        <w:rPr>
          <w:noProof/>
          <w:lang w:eastAsia="zh-CN" w:bidi="ar-SA"/>
        </w:rPr>
        <w:drawing>
          <wp:anchor distT="0" distB="0" distL="114300" distR="114300" simplePos="0" relativeHeight="251658752" behindDoc="0" locked="0" layoutInCell="1" allowOverlap="1">
            <wp:simplePos x="0" y="0"/>
            <wp:positionH relativeFrom="column">
              <wp:posOffset>2234565</wp:posOffset>
            </wp:positionH>
            <wp:positionV relativeFrom="paragraph">
              <wp:posOffset>316981</wp:posOffset>
            </wp:positionV>
            <wp:extent cx="2841625" cy="4119245"/>
            <wp:effectExtent l="0" t="0" r="0" b="0"/>
            <wp:wrapTopAndBottom/>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41625" cy="4119245"/>
                    </a:xfrm>
                    <a:prstGeom prst="rect">
                      <a:avLst/>
                    </a:prstGeom>
                  </pic:spPr>
                </pic:pic>
              </a:graphicData>
            </a:graphic>
            <wp14:sizeRelH relativeFrom="margin">
              <wp14:pctWidth>0</wp14:pctWidth>
            </wp14:sizeRelH>
            <wp14:sizeRelV relativeFrom="margin">
              <wp14:pctHeight>0</wp14:pctHeight>
            </wp14:sizeRelV>
          </wp:anchor>
        </w:drawing>
      </w:r>
      <w:r w:rsidR="00051815">
        <w:rPr>
          <w:noProof/>
          <w:lang w:eastAsia="zh-CN" w:bidi="ar-SA"/>
        </w:rPr>
        <w:pict>
          <v:shape id="_x0000_s1065" type="#_x0000_t75" style="position:absolute;left:0;text-align:left;margin-left:112.9pt;margin-top:352.95pt;width:339.2pt;height:185.05pt;z-index:-251648512;mso-position-horizontal-relative:text;mso-position-vertical-relative:text">
            <v:imagedata r:id="rId17" o:title=""/>
          </v:shape>
        </w:pict>
      </w:r>
      <w:r w:rsidR="00E33A64">
        <w:t xml:space="preserve">The main components and controller front panel of </w:t>
      </w:r>
      <w:r w:rsidR="00060BF0">
        <w:t>Z15</w:t>
      </w:r>
      <w:r w:rsidR="00AD0214">
        <w:t xml:space="preserve"> Pro</w:t>
      </w:r>
      <w:r w:rsidR="00E33A64">
        <w:t xml:space="preserve"> servers are shown in the following figure:</w:t>
      </w:r>
    </w:p>
    <w:p w:rsidR="00F44359" w:rsidRDefault="00F44359">
      <w:pPr>
        <w:sectPr w:rsidR="00F44359">
          <w:pgSz w:w="11910" w:h="16840"/>
          <w:pgMar w:top="1280" w:right="400" w:bottom="660" w:left="200" w:header="36" w:footer="478" w:gutter="0"/>
          <w:cols w:space="720"/>
        </w:sectPr>
      </w:pPr>
    </w:p>
    <w:p w:rsidR="00F44359" w:rsidRDefault="00F44359">
      <w:pPr>
        <w:pStyle w:val="a3"/>
        <w:spacing w:before="8"/>
        <w:rPr>
          <w:sz w:val="16"/>
        </w:rPr>
      </w:pPr>
    </w:p>
    <w:p w:rsidR="00F44359" w:rsidRDefault="00E33A64">
      <w:pPr>
        <w:pStyle w:val="a4"/>
        <w:numPr>
          <w:ilvl w:val="2"/>
          <w:numId w:val="14"/>
        </w:numPr>
        <w:tabs>
          <w:tab w:val="left" w:pos="197"/>
        </w:tabs>
        <w:spacing w:before="60"/>
        <w:ind w:right="266" w:hanging="10269"/>
        <w:jc w:val="right"/>
        <w:rPr>
          <w:sz w:val="20"/>
        </w:rPr>
      </w:pPr>
      <w:r>
        <w:rPr>
          <w:spacing w:val="-1"/>
          <w:sz w:val="20"/>
        </w:rPr>
        <w:t>Overview</w:t>
      </w: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rPr>
          <w:sz w:val="28"/>
        </w:rPr>
      </w:pPr>
    </w:p>
    <w:p w:rsidR="00F44359" w:rsidRDefault="00380FFA">
      <w:pPr>
        <w:spacing w:before="44"/>
        <w:ind w:left="366"/>
        <w:rPr>
          <w:b/>
          <w:sz w:val="28"/>
        </w:rPr>
      </w:pPr>
      <w:r>
        <w:rPr>
          <w:noProof/>
          <w:lang w:eastAsia="zh-CN" w:bidi="ar-SA"/>
        </w:rPr>
        <w:drawing>
          <wp:anchor distT="0" distB="0" distL="114300" distR="114300" simplePos="0" relativeHeight="251656704" behindDoc="0" locked="0" layoutInCell="1" allowOverlap="1">
            <wp:simplePos x="0" y="0"/>
            <wp:positionH relativeFrom="column">
              <wp:posOffset>2379806</wp:posOffset>
            </wp:positionH>
            <wp:positionV relativeFrom="paragraph">
              <wp:posOffset>345035</wp:posOffset>
            </wp:positionV>
            <wp:extent cx="2541905" cy="2812415"/>
            <wp:effectExtent l="0" t="0" r="0" b="0"/>
            <wp:wrapTopAndBottom/>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1905" cy="2812415"/>
                    </a:xfrm>
                    <a:prstGeom prst="rect">
                      <a:avLst/>
                    </a:prstGeom>
                  </pic:spPr>
                </pic:pic>
              </a:graphicData>
            </a:graphic>
            <wp14:sizeRelH relativeFrom="margin">
              <wp14:pctWidth>0</wp14:pctWidth>
            </wp14:sizeRelH>
            <wp14:sizeRelV relativeFrom="margin">
              <wp14:pctHeight>0</wp14:pctHeight>
            </wp14:sizeRelV>
          </wp:anchor>
        </w:drawing>
      </w:r>
      <w:r w:rsidR="00051815">
        <w:rPr>
          <w:noProof/>
          <w:lang w:eastAsia="zh-CN" w:bidi="ar-SA"/>
        </w:rPr>
        <w:pict>
          <v:shape id="_x0000_s1059" type="#_x0000_t75" style="position:absolute;left:0;text-align:left;margin-left:27.1pt;margin-top:273.65pt;width:25.45pt;height:24.45pt;z-index:-251646464;mso-position-horizontal-relative:text;mso-position-vertical-relative:text">
            <v:imagedata r:id="rId15" o:title=""/>
          </v:shape>
        </w:pict>
      </w:r>
      <w:r w:rsidR="00E33A64">
        <w:rPr>
          <w:b/>
          <w:sz w:val="28"/>
        </w:rPr>
        <w:t>APW12 Power Supply:</w:t>
      </w:r>
    </w:p>
    <w:p w:rsidR="00F44359" w:rsidRDefault="00051815">
      <w:pPr>
        <w:pStyle w:val="a3"/>
        <w:spacing w:before="7"/>
        <w:rPr>
          <w:b/>
          <w:sz w:val="29"/>
        </w:rPr>
      </w:pPr>
      <w:r>
        <w:rPr>
          <w:noProof/>
          <w:lang w:eastAsia="zh-CN" w:bidi="ar-SA"/>
        </w:rPr>
        <w:pict>
          <v:shape id="_x0000_s1058" type="#_x0000_t202" style="position:absolute;margin-left:38.65pt;margin-top:244.75pt;width:497.75pt;height:92.95pt;z-index:-251645440" filled="f" stroked="f">
            <v:textbox style="mso-next-textbox:#_x0000_s1058" inset="0,0,0,0">
              <w:txbxContent>
                <w:p w:rsidR="00F44359" w:rsidRDefault="00E33A64">
                  <w:pPr>
                    <w:spacing w:before="105"/>
                    <w:ind w:left="790"/>
                    <w:rPr>
                      <w:b/>
                      <w:sz w:val="28"/>
                    </w:rPr>
                  </w:pPr>
                  <w:r>
                    <w:rPr>
                      <w:b/>
                      <w:sz w:val="28"/>
                    </w:rPr>
                    <w:t>Note:</w:t>
                  </w:r>
                </w:p>
                <w:p w:rsidR="00F44359" w:rsidRDefault="00E33A64">
                  <w:pPr>
                    <w:numPr>
                      <w:ilvl w:val="0"/>
                      <w:numId w:val="13"/>
                    </w:numPr>
                    <w:tabs>
                      <w:tab w:val="left" w:pos="1050"/>
                    </w:tabs>
                    <w:spacing w:before="154"/>
                    <w:ind w:hanging="198"/>
                    <w:rPr>
                      <w:sz w:val="20"/>
                    </w:rPr>
                  </w:pPr>
                  <w:r>
                    <w:rPr>
                      <w:sz w:val="20"/>
                    </w:rPr>
                    <w:t>Power</w:t>
                  </w:r>
                  <w:r>
                    <w:rPr>
                      <w:spacing w:val="-1"/>
                      <w:sz w:val="20"/>
                    </w:rPr>
                    <w:t xml:space="preserve"> </w:t>
                  </w:r>
                  <w:r>
                    <w:rPr>
                      <w:sz w:val="20"/>
                    </w:rPr>
                    <w:t>supply</w:t>
                  </w:r>
                  <w:r>
                    <w:rPr>
                      <w:spacing w:val="-2"/>
                      <w:sz w:val="20"/>
                    </w:rPr>
                    <w:t xml:space="preserve"> </w:t>
                  </w:r>
                  <w:r>
                    <w:rPr>
                      <w:sz w:val="20"/>
                    </w:rPr>
                    <w:t>APW12</w:t>
                  </w:r>
                  <w:r>
                    <w:rPr>
                      <w:spacing w:val="-2"/>
                      <w:sz w:val="20"/>
                    </w:rPr>
                    <w:t xml:space="preserve"> </w:t>
                  </w:r>
                  <w:r>
                    <w:rPr>
                      <w:sz w:val="20"/>
                    </w:rPr>
                    <w:t>is</w:t>
                  </w:r>
                  <w:r>
                    <w:rPr>
                      <w:spacing w:val="-4"/>
                      <w:sz w:val="20"/>
                    </w:rPr>
                    <w:t xml:space="preserve"> </w:t>
                  </w:r>
                  <w:r>
                    <w:rPr>
                      <w:sz w:val="20"/>
                    </w:rPr>
                    <w:t>part</w:t>
                  </w:r>
                  <w:r>
                    <w:rPr>
                      <w:spacing w:val="-2"/>
                      <w:sz w:val="20"/>
                    </w:rPr>
                    <w:t xml:space="preserve"> </w:t>
                  </w:r>
                  <w:r>
                    <w:rPr>
                      <w:sz w:val="20"/>
                    </w:rPr>
                    <w:t>of</w:t>
                  </w:r>
                  <w:r>
                    <w:rPr>
                      <w:spacing w:val="-4"/>
                      <w:sz w:val="20"/>
                    </w:rPr>
                    <w:t xml:space="preserve"> </w:t>
                  </w:r>
                  <w:r w:rsidR="006076F4">
                    <w:rPr>
                      <w:sz w:val="20"/>
                    </w:rPr>
                    <w:t>Z15</w:t>
                  </w:r>
                  <w:r w:rsidR="00AD0214">
                    <w:rPr>
                      <w:sz w:val="20"/>
                    </w:rPr>
                    <w:t xml:space="preserve"> Pro</w:t>
                  </w:r>
                  <w:r>
                    <w:rPr>
                      <w:spacing w:val="-2"/>
                      <w:sz w:val="20"/>
                    </w:rPr>
                    <w:t xml:space="preserve"> </w:t>
                  </w:r>
                  <w:r>
                    <w:rPr>
                      <w:sz w:val="20"/>
                    </w:rPr>
                    <w:t>server.</w:t>
                  </w:r>
                  <w:r>
                    <w:rPr>
                      <w:spacing w:val="-3"/>
                      <w:sz w:val="20"/>
                    </w:rPr>
                    <w:t xml:space="preserve"> </w:t>
                  </w:r>
                  <w:r>
                    <w:rPr>
                      <w:sz w:val="20"/>
                    </w:rPr>
                    <w:t>For</w:t>
                  </w:r>
                  <w:r>
                    <w:rPr>
                      <w:spacing w:val="-3"/>
                      <w:sz w:val="20"/>
                    </w:rPr>
                    <w:t xml:space="preserve"> </w:t>
                  </w:r>
                  <w:r>
                    <w:rPr>
                      <w:sz w:val="20"/>
                    </w:rPr>
                    <w:t>detailed</w:t>
                  </w:r>
                  <w:r>
                    <w:rPr>
                      <w:spacing w:val="-1"/>
                      <w:sz w:val="20"/>
                    </w:rPr>
                    <w:t xml:space="preserve"> </w:t>
                  </w:r>
                  <w:r>
                    <w:rPr>
                      <w:sz w:val="20"/>
                    </w:rPr>
                    <w:t>parameters,</w:t>
                  </w:r>
                  <w:r>
                    <w:rPr>
                      <w:spacing w:val="-2"/>
                      <w:sz w:val="20"/>
                    </w:rPr>
                    <w:t xml:space="preserve"> </w:t>
                  </w:r>
                  <w:r>
                    <w:rPr>
                      <w:sz w:val="20"/>
                    </w:rPr>
                    <w:t>please</w:t>
                  </w:r>
                  <w:r>
                    <w:rPr>
                      <w:spacing w:val="-3"/>
                      <w:sz w:val="20"/>
                    </w:rPr>
                    <w:t xml:space="preserve"> </w:t>
                  </w:r>
                  <w:r>
                    <w:rPr>
                      <w:sz w:val="20"/>
                    </w:rPr>
                    <w:t>refer</w:t>
                  </w:r>
                  <w:r>
                    <w:rPr>
                      <w:spacing w:val="-3"/>
                      <w:sz w:val="20"/>
                    </w:rPr>
                    <w:t xml:space="preserve"> </w:t>
                  </w:r>
                  <w:r>
                    <w:rPr>
                      <w:sz w:val="20"/>
                    </w:rPr>
                    <w:t>to</w:t>
                  </w:r>
                  <w:r>
                    <w:rPr>
                      <w:spacing w:val="-2"/>
                      <w:sz w:val="20"/>
                    </w:rPr>
                    <w:t xml:space="preserve"> </w:t>
                  </w:r>
                  <w:r>
                    <w:rPr>
                      <w:sz w:val="20"/>
                    </w:rPr>
                    <w:t>the</w:t>
                  </w:r>
                  <w:r>
                    <w:rPr>
                      <w:spacing w:val="-1"/>
                      <w:sz w:val="20"/>
                    </w:rPr>
                    <w:t xml:space="preserve"> </w:t>
                  </w:r>
                  <w:r>
                    <w:rPr>
                      <w:sz w:val="20"/>
                    </w:rPr>
                    <w:t>specifications</w:t>
                  </w:r>
                  <w:r>
                    <w:rPr>
                      <w:spacing w:val="-4"/>
                      <w:sz w:val="20"/>
                    </w:rPr>
                    <w:t xml:space="preserve"> </w:t>
                  </w:r>
                  <w:r>
                    <w:rPr>
                      <w:sz w:val="20"/>
                    </w:rPr>
                    <w:t>below.</w:t>
                  </w:r>
                </w:p>
                <w:p w:rsidR="00F44359" w:rsidRDefault="00E33A64">
                  <w:pPr>
                    <w:numPr>
                      <w:ilvl w:val="0"/>
                      <w:numId w:val="13"/>
                    </w:numPr>
                    <w:tabs>
                      <w:tab w:val="left" w:pos="1050"/>
                    </w:tabs>
                    <w:spacing w:before="145"/>
                    <w:ind w:hanging="198"/>
                    <w:rPr>
                      <w:sz w:val="20"/>
                    </w:rPr>
                  </w:pPr>
                  <w:r>
                    <w:rPr>
                      <w:sz w:val="20"/>
                    </w:rPr>
                    <w:t>Additional two power cords are needed.</w:t>
                  </w:r>
                </w:p>
              </w:txbxContent>
            </v:textbox>
          </v:shape>
        </w:pict>
      </w:r>
      <w:r>
        <w:rPr>
          <w:noProof/>
          <w:lang w:eastAsia="zh-CN" w:bidi="ar-SA"/>
        </w:rPr>
        <w:pict>
          <v:shape id="_x0000_s1060" style="position:absolute;margin-left:21.65pt;margin-top:248.4pt;width:496.75pt;height:86.2pt;z-index:-251647488" coordorigin="634,4968" coordsize="9935,1356" path="m634,5194r10,-71l675,5061r46,-49l779,4980r67,-12l10356,4968r67,12l10481,5012r46,49l10557,5123r11,71l10568,6098r-11,72l10527,6232r-46,48l10423,6313r-67,11l846,6324r-67,-11l721,6280r-46,-48l644,6170r-10,-72l634,5194xe" filled="f" strokeweight=".35239mm">
            <v:path arrowok="t"/>
          </v:shape>
        </w:pict>
      </w:r>
    </w:p>
    <w:p w:rsidR="00F44359" w:rsidRDefault="00F44359">
      <w:pPr>
        <w:pStyle w:val="a3"/>
        <w:spacing w:before="9"/>
        <w:rPr>
          <w:b/>
          <w:sz w:val="26"/>
        </w:rPr>
      </w:pPr>
    </w:p>
    <w:p w:rsidR="00F44359" w:rsidRDefault="00F44359">
      <w:pPr>
        <w:rPr>
          <w:sz w:val="26"/>
        </w:rPr>
        <w:sectPr w:rsidR="00F44359">
          <w:pgSz w:w="11910" w:h="16840"/>
          <w:pgMar w:top="1280" w:right="400" w:bottom="660" w:left="200" w:header="36" w:footer="478" w:gutter="0"/>
          <w:cols w:space="720"/>
        </w:sectPr>
      </w:pPr>
      <w:bookmarkStart w:id="4" w:name="_GoBack"/>
      <w:bookmarkEnd w:id="4"/>
    </w:p>
    <w:p w:rsidR="00F44359" w:rsidRDefault="00F44359">
      <w:pPr>
        <w:pStyle w:val="a3"/>
        <w:spacing w:before="8"/>
        <w:rPr>
          <w:b/>
          <w:sz w:val="16"/>
        </w:rPr>
      </w:pPr>
    </w:p>
    <w:p w:rsidR="00F44359" w:rsidRDefault="00E33A64">
      <w:pPr>
        <w:pStyle w:val="a4"/>
        <w:numPr>
          <w:ilvl w:val="3"/>
          <w:numId w:val="14"/>
        </w:numPr>
        <w:tabs>
          <w:tab w:val="left" w:pos="197"/>
        </w:tabs>
        <w:spacing w:before="60"/>
        <w:ind w:right="172" w:hanging="10363"/>
        <w:jc w:val="right"/>
        <w:rPr>
          <w:sz w:val="20"/>
        </w:rPr>
      </w:pPr>
      <w:r>
        <w:rPr>
          <w:spacing w:val="-1"/>
          <w:sz w:val="20"/>
        </w:rPr>
        <w:t>Overview</w:t>
      </w: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spacing w:before="11"/>
        <w:rPr>
          <w:sz w:val="16"/>
        </w:rPr>
      </w:pPr>
    </w:p>
    <w:p w:rsidR="00F44359" w:rsidRDefault="00E33A64">
      <w:pPr>
        <w:pStyle w:val="2"/>
        <w:numPr>
          <w:ilvl w:val="1"/>
          <w:numId w:val="14"/>
        </w:numPr>
        <w:tabs>
          <w:tab w:val="left" w:pos="787"/>
        </w:tabs>
      </w:pPr>
      <w:bookmarkStart w:id="5" w:name="_TOC_250002"/>
      <w:bookmarkEnd w:id="5"/>
      <w:r>
        <w:t>Specifications</w:t>
      </w:r>
    </w:p>
    <w:p w:rsidR="00F44359" w:rsidRDefault="00F44359">
      <w:pPr>
        <w:pStyle w:val="a3"/>
        <w:spacing w:before="1"/>
        <w:rPr>
          <w:b/>
          <w:sz w:val="34"/>
        </w:rPr>
      </w:pPr>
    </w:p>
    <w:p w:rsidR="00AE6C51" w:rsidRDefault="00E33A64" w:rsidP="00AE6C51">
      <w:pPr>
        <w:spacing w:before="1" w:line="266" w:lineRule="auto"/>
        <w:ind w:left="366" w:right="5862"/>
        <w:rPr>
          <w:b/>
          <w:sz w:val="24"/>
        </w:rPr>
      </w:pPr>
      <w:r>
        <w:rPr>
          <w:b/>
          <w:sz w:val="24"/>
        </w:rPr>
        <w:t xml:space="preserve">Version: </w:t>
      </w:r>
      <w:r w:rsidR="00060BF0">
        <w:rPr>
          <w:b/>
          <w:sz w:val="24"/>
        </w:rPr>
        <w:t>Z15</w:t>
      </w:r>
      <w:r w:rsidR="00AD0214">
        <w:rPr>
          <w:b/>
          <w:sz w:val="24"/>
        </w:rPr>
        <w:t xml:space="preserve"> Pro</w:t>
      </w:r>
      <w:r>
        <w:rPr>
          <w:b/>
          <w:sz w:val="24"/>
        </w:rPr>
        <w:t xml:space="preserve"> </w:t>
      </w:r>
      <w:r w:rsidR="00FF25B5">
        <w:rPr>
          <w:b/>
          <w:sz w:val="24"/>
        </w:rPr>
        <w:t>840K</w:t>
      </w:r>
      <w:r w:rsidR="00D24711">
        <w:rPr>
          <w:rFonts w:asciiTheme="minorEastAsia" w:eastAsiaTheme="minorEastAsia" w:hAnsiTheme="minorEastAsia" w:hint="eastAsia"/>
          <w:b/>
          <w:sz w:val="24"/>
          <w:lang w:eastAsia="zh-CN"/>
        </w:rPr>
        <w:t>sol</w:t>
      </w:r>
      <w:r>
        <w:rPr>
          <w:b/>
          <w:sz w:val="24"/>
        </w:rPr>
        <w:t xml:space="preserve">/s </w:t>
      </w:r>
    </w:p>
    <w:p w:rsidR="00F44359" w:rsidRDefault="00E33A64" w:rsidP="00AE6C51">
      <w:pPr>
        <w:spacing w:before="1" w:line="266" w:lineRule="auto"/>
        <w:ind w:left="366" w:right="5862"/>
        <w:rPr>
          <w:b/>
          <w:sz w:val="24"/>
        </w:rPr>
      </w:pPr>
      <w:r>
        <w:rPr>
          <w:b/>
          <w:sz w:val="24"/>
        </w:rPr>
        <w:t>Model No.: 2</w:t>
      </w:r>
      <w:r w:rsidR="00FF25B5">
        <w:rPr>
          <w:b/>
          <w:sz w:val="24"/>
        </w:rPr>
        <w:t>40-Z</w:t>
      </w:r>
    </w:p>
    <w:p w:rsidR="00F44359" w:rsidRDefault="00F44359">
      <w:pPr>
        <w:pStyle w:val="a3"/>
        <w:spacing w:before="11" w:after="1"/>
        <w:rPr>
          <w:b/>
          <w:sz w:val="26"/>
        </w:rPr>
      </w:pPr>
    </w:p>
    <w:tbl>
      <w:tblPr>
        <w:tblStyle w:val="TableNormal"/>
        <w:tblW w:w="0" w:type="auto"/>
        <w:tblInd w:w="3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23"/>
        <w:gridCol w:w="5784"/>
      </w:tblGrid>
      <w:tr w:rsidR="00F44359">
        <w:trPr>
          <w:trHeight w:val="536"/>
        </w:trPr>
        <w:tc>
          <w:tcPr>
            <w:tcW w:w="5023" w:type="dxa"/>
            <w:shd w:val="clear" w:color="auto" w:fill="D9D9D9"/>
          </w:tcPr>
          <w:p w:rsidR="00F44359" w:rsidRDefault="00E33A64">
            <w:pPr>
              <w:pStyle w:val="TableParagraph"/>
              <w:spacing w:before="26"/>
              <w:ind w:left="1396"/>
              <w:rPr>
                <w:b/>
                <w:sz w:val="36"/>
              </w:rPr>
            </w:pPr>
            <w:bookmarkStart w:id="6" w:name="_bookmark2"/>
            <w:bookmarkEnd w:id="6"/>
            <w:r>
              <w:rPr>
                <w:b/>
                <w:sz w:val="36"/>
              </w:rPr>
              <w:t>Product Glance</w:t>
            </w:r>
          </w:p>
        </w:tc>
        <w:tc>
          <w:tcPr>
            <w:tcW w:w="5784" w:type="dxa"/>
            <w:shd w:val="clear" w:color="auto" w:fill="D9D9D9"/>
          </w:tcPr>
          <w:p w:rsidR="00F44359" w:rsidRDefault="00E33A64">
            <w:pPr>
              <w:pStyle w:val="TableParagraph"/>
              <w:spacing w:before="2"/>
              <w:ind w:left="1912" w:right="1834"/>
              <w:jc w:val="center"/>
              <w:rPr>
                <w:b/>
                <w:sz w:val="36"/>
              </w:rPr>
            </w:pPr>
            <w:r>
              <w:rPr>
                <w:b/>
                <w:sz w:val="36"/>
              </w:rPr>
              <w:t>Value</w:t>
            </w:r>
          </w:p>
        </w:tc>
      </w:tr>
      <w:tr w:rsidR="00B64789" w:rsidTr="00C00293">
        <w:trPr>
          <w:trHeight w:val="368"/>
        </w:trPr>
        <w:tc>
          <w:tcPr>
            <w:tcW w:w="5023" w:type="dxa"/>
          </w:tcPr>
          <w:p w:rsidR="00B64789" w:rsidRDefault="00B64789" w:rsidP="00B64789">
            <w:pPr>
              <w:pStyle w:val="TableParagraph"/>
              <w:spacing w:before="49"/>
              <w:rPr>
                <w:sz w:val="20"/>
              </w:rPr>
            </w:pPr>
            <w:r>
              <w:rPr>
                <w:sz w:val="20"/>
              </w:rPr>
              <w:t>Version</w:t>
            </w:r>
          </w:p>
        </w:tc>
        <w:tc>
          <w:tcPr>
            <w:tcW w:w="5784" w:type="dxa"/>
            <w:vAlign w:val="center"/>
          </w:tcPr>
          <w:p w:rsidR="00B64789" w:rsidRPr="0096226B" w:rsidRDefault="00060BF0" w:rsidP="0096226B">
            <w:pPr>
              <w:pStyle w:val="TableParagraph"/>
              <w:spacing w:before="59"/>
              <w:ind w:left="1912" w:right="1837"/>
              <w:jc w:val="center"/>
              <w:rPr>
                <w:b/>
                <w:sz w:val="20"/>
              </w:rPr>
            </w:pPr>
            <w:r>
              <w:rPr>
                <w:b/>
                <w:sz w:val="20"/>
              </w:rPr>
              <w:t>Z15</w:t>
            </w:r>
            <w:r w:rsidR="00B64789" w:rsidRPr="0096226B">
              <w:rPr>
                <w:b/>
                <w:sz w:val="20"/>
              </w:rPr>
              <w:t xml:space="preserve"> Pro</w:t>
            </w:r>
          </w:p>
        </w:tc>
      </w:tr>
      <w:tr w:rsidR="00B64789" w:rsidTr="00C00293">
        <w:trPr>
          <w:trHeight w:val="365"/>
        </w:trPr>
        <w:tc>
          <w:tcPr>
            <w:tcW w:w="5023" w:type="dxa"/>
          </w:tcPr>
          <w:p w:rsidR="00B64789" w:rsidRDefault="00B64789" w:rsidP="00B64789">
            <w:pPr>
              <w:pStyle w:val="TableParagraph"/>
              <w:spacing w:before="49"/>
              <w:rPr>
                <w:sz w:val="20"/>
              </w:rPr>
            </w:pPr>
            <w:r>
              <w:rPr>
                <w:sz w:val="20"/>
              </w:rPr>
              <w:t>Model</w:t>
            </w:r>
          </w:p>
        </w:tc>
        <w:tc>
          <w:tcPr>
            <w:tcW w:w="5784" w:type="dxa"/>
            <w:vAlign w:val="center"/>
          </w:tcPr>
          <w:p w:rsidR="00B64789" w:rsidRPr="0096226B" w:rsidRDefault="00B64789" w:rsidP="00FF25B5">
            <w:pPr>
              <w:pStyle w:val="TableParagraph"/>
              <w:spacing w:before="59"/>
              <w:ind w:left="1912" w:right="1837"/>
              <w:jc w:val="center"/>
              <w:rPr>
                <w:b/>
                <w:sz w:val="20"/>
              </w:rPr>
            </w:pPr>
            <w:r w:rsidRPr="0096226B">
              <w:rPr>
                <w:b/>
                <w:sz w:val="20"/>
              </w:rPr>
              <w:t>2</w:t>
            </w:r>
            <w:r w:rsidR="00FF25B5">
              <w:rPr>
                <w:b/>
                <w:sz w:val="20"/>
              </w:rPr>
              <w:t>40-Z</w:t>
            </w:r>
          </w:p>
        </w:tc>
      </w:tr>
      <w:tr w:rsidR="00B64789" w:rsidTr="00C00293">
        <w:trPr>
          <w:trHeight w:val="368"/>
        </w:trPr>
        <w:tc>
          <w:tcPr>
            <w:tcW w:w="5023" w:type="dxa"/>
          </w:tcPr>
          <w:p w:rsidR="00B64789" w:rsidRDefault="00B64789" w:rsidP="00B64789">
            <w:pPr>
              <w:pStyle w:val="TableParagraph"/>
              <w:spacing w:before="49"/>
              <w:rPr>
                <w:sz w:val="20"/>
              </w:rPr>
            </w:pPr>
            <w:r>
              <w:rPr>
                <w:sz w:val="20"/>
              </w:rPr>
              <w:t>Crypto Algorithm/Coins</w:t>
            </w:r>
          </w:p>
        </w:tc>
        <w:tc>
          <w:tcPr>
            <w:tcW w:w="5784" w:type="dxa"/>
            <w:vAlign w:val="center"/>
          </w:tcPr>
          <w:p w:rsidR="00B64789" w:rsidRPr="005368BA" w:rsidRDefault="00B64789" w:rsidP="00AE6C51">
            <w:pPr>
              <w:pStyle w:val="TableParagraph"/>
              <w:spacing w:before="59"/>
              <w:ind w:leftChars="469" w:left="1032" w:rightChars="835" w:right="1837"/>
              <w:jc w:val="center"/>
              <w:rPr>
                <w:rFonts w:eastAsiaTheme="minorEastAsia"/>
                <w:b/>
                <w:sz w:val="20"/>
                <w:lang w:eastAsia="zh-CN"/>
              </w:rPr>
            </w:pPr>
            <w:r w:rsidRPr="0096226B">
              <w:rPr>
                <w:b/>
                <w:sz w:val="20"/>
              </w:rPr>
              <w:t xml:space="preserve"> </w:t>
            </w:r>
            <w:r w:rsidR="00FF25B5">
              <w:rPr>
                <w:b/>
                <w:sz w:val="20"/>
              </w:rPr>
              <w:t xml:space="preserve">                   </w:t>
            </w:r>
            <w:r w:rsidR="00FF25B5" w:rsidRPr="00FF25B5">
              <w:rPr>
                <w:b/>
                <w:sz w:val="20"/>
              </w:rPr>
              <w:t>Equihash</w:t>
            </w:r>
            <w:r w:rsidR="005368BA">
              <w:rPr>
                <w:b/>
                <w:sz w:val="20"/>
              </w:rPr>
              <w:t>/ZEC</w:t>
            </w:r>
            <w:r w:rsidR="005368BA">
              <w:rPr>
                <w:rFonts w:eastAsiaTheme="minorEastAsia" w:hint="eastAsia"/>
                <w:b/>
                <w:sz w:val="20"/>
                <w:lang w:eastAsia="zh-CN"/>
              </w:rPr>
              <w:t>/</w:t>
            </w:r>
            <w:r w:rsidR="005368BA">
              <w:rPr>
                <w:rFonts w:eastAsiaTheme="minorEastAsia"/>
                <w:b/>
                <w:sz w:val="20"/>
                <w:lang w:eastAsia="zh-CN"/>
              </w:rPr>
              <w:t>ZEN</w:t>
            </w:r>
          </w:p>
        </w:tc>
      </w:tr>
      <w:tr w:rsidR="00B64789" w:rsidTr="00C00293">
        <w:trPr>
          <w:trHeight w:val="366"/>
        </w:trPr>
        <w:tc>
          <w:tcPr>
            <w:tcW w:w="5023" w:type="dxa"/>
          </w:tcPr>
          <w:p w:rsidR="00B64789" w:rsidRDefault="00B64789" w:rsidP="00D24711">
            <w:pPr>
              <w:pStyle w:val="TableParagraph"/>
              <w:spacing w:before="49"/>
              <w:rPr>
                <w:b/>
                <w:sz w:val="20"/>
              </w:rPr>
            </w:pPr>
            <w:r>
              <w:rPr>
                <w:sz w:val="20"/>
              </w:rPr>
              <w:t xml:space="preserve">Hashrate, </w:t>
            </w:r>
            <w:r w:rsidR="00FF25B5">
              <w:rPr>
                <w:b/>
                <w:sz w:val="20"/>
              </w:rPr>
              <w:t>K</w:t>
            </w:r>
            <w:r w:rsidR="00D24711">
              <w:rPr>
                <w:b/>
                <w:sz w:val="20"/>
              </w:rPr>
              <w:t>sol</w:t>
            </w:r>
            <w:r>
              <w:rPr>
                <w:b/>
                <w:sz w:val="20"/>
              </w:rPr>
              <w:t>/s</w:t>
            </w:r>
          </w:p>
        </w:tc>
        <w:tc>
          <w:tcPr>
            <w:tcW w:w="5784" w:type="dxa"/>
            <w:vAlign w:val="center"/>
          </w:tcPr>
          <w:p w:rsidR="00B64789" w:rsidRPr="0096226B" w:rsidRDefault="00FF25B5" w:rsidP="00D24711">
            <w:pPr>
              <w:pStyle w:val="TableParagraph"/>
              <w:spacing w:before="59"/>
              <w:ind w:left="1912" w:right="1837"/>
              <w:jc w:val="center"/>
              <w:rPr>
                <w:b/>
                <w:sz w:val="20"/>
              </w:rPr>
            </w:pPr>
            <w:r>
              <w:rPr>
                <w:b/>
                <w:sz w:val="20"/>
              </w:rPr>
              <w:t>840</w:t>
            </w:r>
            <w:r w:rsidR="00D24711">
              <w:rPr>
                <w:b/>
                <w:sz w:val="20"/>
              </w:rPr>
              <w:t xml:space="preserve"> ± 3</w:t>
            </w:r>
            <w:r w:rsidR="00B64789" w:rsidRPr="0096226B">
              <w:rPr>
                <w:b/>
                <w:sz w:val="20"/>
              </w:rPr>
              <w:t>%</w:t>
            </w:r>
          </w:p>
        </w:tc>
      </w:tr>
      <w:tr w:rsidR="00B64789" w:rsidTr="00C00293">
        <w:trPr>
          <w:trHeight w:val="365"/>
        </w:trPr>
        <w:tc>
          <w:tcPr>
            <w:tcW w:w="5023" w:type="dxa"/>
          </w:tcPr>
          <w:p w:rsidR="00B64789" w:rsidRDefault="00B64789" w:rsidP="00B64789">
            <w:pPr>
              <w:pStyle w:val="TableParagraph"/>
              <w:spacing w:before="0" w:line="346" w:lineRule="exact"/>
              <w:rPr>
                <w:b/>
                <w:sz w:val="24"/>
              </w:rPr>
            </w:pPr>
            <w:r>
              <w:rPr>
                <w:sz w:val="21"/>
              </w:rPr>
              <w:t>Power on wall@25</w:t>
            </w:r>
            <w:r w:rsidR="00B82C97">
              <w:rPr>
                <w:b/>
                <w:sz w:val="20"/>
              </w:rPr>
              <w:t>°C</w:t>
            </w:r>
            <w:r>
              <w:rPr>
                <w:sz w:val="24"/>
              </w:rPr>
              <w:t xml:space="preserve">, </w:t>
            </w:r>
            <w:r>
              <w:rPr>
                <w:b/>
                <w:sz w:val="24"/>
              </w:rPr>
              <w:t>Watt</w:t>
            </w:r>
          </w:p>
        </w:tc>
        <w:tc>
          <w:tcPr>
            <w:tcW w:w="5784" w:type="dxa"/>
            <w:vAlign w:val="center"/>
          </w:tcPr>
          <w:p w:rsidR="00B64789" w:rsidRPr="0096226B" w:rsidRDefault="00B64789" w:rsidP="00FF25B5">
            <w:pPr>
              <w:pStyle w:val="TableParagraph"/>
              <w:spacing w:before="59"/>
              <w:ind w:left="1912" w:right="1837"/>
              <w:jc w:val="center"/>
              <w:rPr>
                <w:b/>
                <w:sz w:val="20"/>
              </w:rPr>
            </w:pPr>
            <w:r w:rsidRPr="0096226B">
              <w:rPr>
                <w:b/>
                <w:sz w:val="20"/>
              </w:rPr>
              <w:t>2</w:t>
            </w:r>
            <w:r w:rsidR="00FF25B5">
              <w:rPr>
                <w:b/>
                <w:sz w:val="20"/>
              </w:rPr>
              <w:t>65</w:t>
            </w:r>
            <w:r w:rsidRPr="0096226B">
              <w:rPr>
                <w:b/>
                <w:sz w:val="20"/>
              </w:rPr>
              <w:t>0 ± 10%</w:t>
            </w:r>
          </w:p>
        </w:tc>
      </w:tr>
      <w:tr w:rsidR="00B64789" w:rsidTr="00C00293">
        <w:trPr>
          <w:trHeight w:val="368"/>
        </w:trPr>
        <w:tc>
          <w:tcPr>
            <w:tcW w:w="5023" w:type="dxa"/>
          </w:tcPr>
          <w:p w:rsidR="00B64789" w:rsidRDefault="00B64789" w:rsidP="00D24711">
            <w:pPr>
              <w:pStyle w:val="TableParagraph"/>
              <w:spacing w:before="51"/>
              <w:rPr>
                <w:b/>
                <w:sz w:val="20"/>
              </w:rPr>
            </w:pPr>
            <w:r>
              <w:rPr>
                <w:sz w:val="20"/>
              </w:rPr>
              <w:t>Power efficiency on wall @</w:t>
            </w:r>
            <w:r>
              <w:rPr>
                <w:b/>
                <w:sz w:val="20"/>
              </w:rPr>
              <w:t>25°C</w:t>
            </w:r>
            <w:r>
              <w:rPr>
                <w:sz w:val="20"/>
              </w:rPr>
              <w:t xml:space="preserve">, </w:t>
            </w:r>
            <w:r w:rsidR="00D24711">
              <w:rPr>
                <w:b/>
                <w:sz w:val="20"/>
              </w:rPr>
              <w:t>J/Ksol</w:t>
            </w:r>
          </w:p>
        </w:tc>
        <w:tc>
          <w:tcPr>
            <w:tcW w:w="5784" w:type="dxa"/>
            <w:vAlign w:val="center"/>
          </w:tcPr>
          <w:p w:rsidR="00B64789" w:rsidRPr="0096226B" w:rsidRDefault="00FF25B5" w:rsidP="0096226B">
            <w:pPr>
              <w:pStyle w:val="TableParagraph"/>
              <w:spacing w:before="59"/>
              <w:ind w:left="1912" w:right="1837"/>
              <w:jc w:val="center"/>
              <w:rPr>
                <w:b/>
                <w:sz w:val="20"/>
              </w:rPr>
            </w:pPr>
            <w:r>
              <w:rPr>
                <w:b/>
                <w:sz w:val="20"/>
              </w:rPr>
              <w:t>3.15</w:t>
            </w:r>
            <w:r w:rsidR="00B64789" w:rsidRPr="0096226B">
              <w:rPr>
                <w:b/>
                <w:sz w:val="20"/>
              </w:rPr>
              <w:t xml:space="preserve"> ± 10%</w:t>
            </w:r>
          </w:p>
        </w:tc>
      </w:tr>
      <w:tr w:rsidR="00F44359">
        <w:trPr>
          <w:trHeight w:val="327"/>
        </w:trPr>
        <w:tc>
          <w:tcPr>
            <w:tcW w:w="10807" w:type="dxa"/>
            <w:gridSpan w:val="2"/>
            <w:tcBorders>
              <w:left w:val="nil"/>
              <w:right w:val="nil"/>
            </w:tcBorders>
          </w:tcPr>
          <w:p w:rsidR="00F44359" w:rsidRDefault="00F44359">
            <w:pPr>
              <w:pStyle w:val="TableParagraph"/>
              <w:spacing w:before="0"/>
              <w:ind w:left="0"/>
              <w:rPr>
                <w:rFonts w:ascii="Times New Roman"/>
                <w:sz w:val="20"/>
              </w:rPr>
            </w:pPr>
          </w:p>
        </w:tc>
      </w:tr>
      <w:tr w:rsidR="00F44359">
        <w:trPr>
          <w:trHeight w:val="627"/>
        </w:trPr>
        <w:tc>
          <w:tcPr>
            <w:tcW w:w="5023" w:type="dxa"/>
            <w:shd w:val="clear" w:color="auto" w:fill="D9D9D9"/>
          </w:tcPr>
          <w:p w:rsidR="00F44359" w:rsidRDefault="00E33A64">
            <w:pPr>
              <w:pStyle w:val="TableParagraph"/>
              <w:spacing w:before="69"/>
              <w:ind w:left="767"/>
              <w:rPr>
                <w:b/>
                <w:sz w:val="36"/>
              </w:rPr>
            </w:pPr>
            <w:r>
              <w:rPr>
                <w:b/>
                <w:sz w:val="36"/>
              </w:rPr>
              <w:t>Detailed Characteristics</w:t>
            </w:r>
          </w:p>
        </w:tc>
        <w:tc>
          <w:tcPr>
            <w:tcW w:w="5784" w:type="dxa"/>
            <w:shd w:val="clear" w:color="auto" w:fill="D9D9D9"/>
          </w:tcPr>
          <w:p w:rsidR="00F44359" w:rsidRDefault="00E33A64">
            <w:pPr>
              <w:pStyle w:val="TableParagraph"/>
              <w:spacing w:before="69"/>
              <w:ind w:left="1912" w:right="1834"/>
              <w:jc w:val="center"/>
              <w:rPr>
                <w:b/>
                <w:sz w:val="36"/>
              </w:rPr>
            </w:pPr>
            <w:r>
              <w:rPr>
                <w:b/>
                <w:sz w:val="36"/>
              </w:rPr>
              <w:t>Value</w:t>
            </w:r>
          </w:p>
        </w:tc>
      </w:tr>
      <w:tr w:rsidR="00F44359">
        <w:trPr>
          <w:trHeight w:val="366"/>
        </w:trPr>
        <w:tc>
          <w:tcPr>
            <w:tcW w:w="10807" w:type="dxa"/>
            <w:gridSpan w:val="2"/>
            <w:shd w:val="clear" w:color="auto" w:fill="F1F1F1"/>
          </w:tcPr>
          <w:p w:rsidR="00F44359" w:rsidRDefault="00E33A64">
            <w:pPr>
              <w:pStyle w:val="TableParagraph"/>
              <w:spacing w:before="49"/>
              <w:ind w:left="4261" w:right="4184"/>
              <w:jc w:val="center"/>
              <w:rPr>
                <w:b/>
                <w:sz w:val="20"/>
              </w:rPr>
            </w:pPr>
            <w:r>
              <w:rPr>
                <w:b/>
                <w:sz w:val="20"/>
              </w:rPr>
              <w:t>Power Supply</w:t>
            </w:r>
          </w:p>
        </w:tc>
      </w:tr>
      <w:tr w:rsidR="00F44359">
        <w:trPr>
          <w:trHeight w:val="368"/>
        </w:trPr>
        <w:tc>
          <w:tcPr>
            <w:tcW w:w="5023" w:type="dxa"/>
            <w:tcBorders>
              <w:bottom w:val="single" w:sz="6" w:space="0" w:color="000000"/>
            </w:tcBorders>
          </w:tcPr>
          <w:p w:rsidR="00F44359" w:rsidRDefault="00E33A64">
            <w:pPr>
              <w:pStyle w:val="TableParagraph"/>
              <w:rPr>
                <w:b/>
                <w:sz w:val="20"/>
              </w:rPr>
            </w:pPr>
            <w:r>
              <w:rPr>
                <w:sz w:val="20"/>
              </w:rPr>
              <w:t xml:space="preserve">Power supply AC input voltage, </w:t>
            </w:r>
            <w:r>
              <w:rPr>
                <w:b/>
                <w:sz w:val="20"/>
              </w:rPr>
              <w:t xml:space="preserve">Volt </w:t>
            </w:r>
            <w:r>
              <w:rPr>
                <w:b/>
                <w:color w:val="FF0000"/>
                <w:sz w:val="20"/>
                <w:vertAlign w:val="superscript"/>
              </w:rPr>
              <w:t>(1-1)</w:t>
            </w:r>
          </w:p>
        </w:tc>
        <w:tc>
          <w:tcPr>
            <w:tcW w:w="5784" w:type="dxa"/>
            <w:tcBorders>
              <w:bottom w:val="single" w:sz="6" w:space="0" w:color="000000"/>
            </w:tcBorders>
          </w:tcPr>
          <w:p w:rsidR="00F44359" w:rsidRDefault="00E33A64">
            <w:pPr>
              <w:pStyle w:val="TableParagraph"/>
              <w:spacing w:before="49"/>
              <w:ind w:left="1912" w:right="1835"/>
              <w:jc w:val="center"/>
              <w:rPr>
                <w:b/>
                <w:sz w:val="20"/>
              </w:rPr>
            </w:pPr>
            <w:r>
              <w:rPr>
                <w:b/>
                <w:sz w:val="20"/>
              </w:rPr>
              <w:t>200~240</w:t>
            </w:r>
          </w:p>
        </w:tc>
      </w:tr>
      <w:tr w:rsidR="00F44359">
        <w:trPr>
          <w:trHeight w:val="368"/>
        </w:trPr>
        <w:tc>
          <w:tcPr>
            <w:tcW w:w="5023" w:type="dxa"/>
            <w:tcBorders>
              <w:top w:val="single" w:sz="6" w:space="0" w:color="000000"/>
            </w:tcBorders>
          </w:tcPr>
          <w:p w:rsidR="00F44359" w:rsidRDefault="00E33A64">
            <w:pPr>
              <w:pStyle w:val="TableParagraph"/>
              <w:spacing w:before="20"/>
              <w:rPr>
                <w:b/>
                <w:sz w:val="24"/>
              </w:rPr>
            </w:pPr>
            <w:r>
              <w:rPr>
                <w:sz w:val="20"/>
              </w:rPr>
              <w:t xml:space="preserve">Power supply AC Input Frequency Range, </w:t>
            </w:r>
            <w:r w:rsidRPr="00B82C97">
              <w:rPr>
                <w:b/>
                <w:color w:val="0D0D0D"/>
                <w:sz w:val="20"/>
                <w:szCs w:val="20"/>
              </w:rPr>
              <w:t>Hz</w:t>
            </w:r>
          </w:p>
        </w:tc>
        <w:tc>
          <w:tcPr>
            <w:tcW w:w="5784" w:type="dxa"/>
            <w:tcBorders>
              <w:top w:val="single" w:sz="6" w:space="0" w:color="000000"/>
            </w:tcBorders>
          </w:tcPr>
          <w:p w:rsidR="00F44359" w:rsidRDefault="00E33A64">
            <w:pPr>
              <w:pStyle w:val="TableParagraph"/>
              <w:spacing w:before="49"/>
              <w:ind w:left="1912" w:right="1838"/>
              <w:jc w:val="center"/>
              <w:rPr>
                <w:b/>
                <w:sz w:val="20"/>
              </w:rPr>
            </w:pPr>
            <w:r>
              <w:rPr>
                <w:b/>
                <w:sz w:val="20"/>
              </w:rPr>
              <w:t>47~63</w:t>
            </w:r>
          </w:p>
        </w:tc>
      </w:tr>
      <w:tr w:rsidR="00F44359">
        <w:trPr>
          <w:trHeight w:val="368"/>
        </w:trPr>
        <w:tc>
          <w:tcPr>
            <w:tcW w:w="5023" w:type="dxa"/>
          </w:tcPr>
          <w:p w:rsidR="00F44359" w:rsidRDefault="00E33A64">
            <w:pPr>
              <w:pStyle w:val="TableParagraph"/>
              <w:spacing w:before="49"/>
              <w:rPr>
                <w:b/>
                <w:sz w:val="20"/>
              </w:rPr>
            </w:pPr>
            <w:r>
              <w:rPr>
                <w:sz w:val="20"/>
              </w:rPr>
              <w:t xml:space="preserve">Power supply AC Input current, </w:t>
            </w:r>
            <w:r>
              <w:rPr>
                <w:b/>
                <w:sz w:val="20"/>
              </w:rPr>
              <w:t>Amp</w:t>
            </w:r>
            <w:r>
              <w:rPr>
                <w:b/>
                <w:sz w:val="20"/>
                <w:vertAlign w:val="superscript"/>
              </w:rPr>
              <w:t>(1-2)</w:t>
            </w:r>
          </w:p>
        </w:tc>
        <w:tc>
          <w:tcPr>
            <w:tcW w:w="5784" w:type="dxa"/>
          </w:tcPr>
          <w:p w:rsidR="00F44359" w:rsidRDefault="00E33A64">
            <w:pPr>
              <w:pStyle w:val="TableParagraph"/>
              <w:spacing w:before="46"/>
              <w:ind w:left="1912" w:right="1839"/>
              <w:jc w:val="center"/>
              <w:rPr>
                <w:b/>
                <w:sz w:val="13"/>
              </w:rPr>
            </w:pPr>
            <w:r>
              <w:rPr>
                <w:b/>
                <w:position w:val="-6"/>
                <w:sz w:val="20"/>
              </w:rPr>
              <w:t>20</w:t>
            </w:r>
            <w:r>
              <w:rPr>
                <w:b/>
                <w:sz w:val="13"/>
              </w:rPr>
              <w:t>(1-3)</w:t>
            </w:r>
          </w:p>
        </w:tc>
      </w:tr>
      <w:tr w:rsidR="00F44359">
        <w:trPr>
          <w:trHeight w:val="365"/>
        </w:trPr>
        <w:tc>
          <w:tcPr>
            <w:tcW w:w="10807" w:type="dxa"/>
            <w:gridSpan w:val="2"/>
            <w:shd w:val="clear" w:color="auto" w:fill="F1F1F1"/>
          </w:tcPr>
          <w:p w:rsidR="00F44359" w:rsidRDefault="00E33A64">
            <w:pPr>
              <w:pStyle w:val="TableParagraph"/>
              <w:spacing w:before="49"/>
              <w:ind w:left="4261" w:right="4184"/>
              <w:jc w:val="center"/>
              <w:rPr>
                <w:b/>
                <w:sz w:val="20"/>
              </w:rPr>
            </w:pPr>
            <w:r>
              <w:rPr>
                <w:b/>
                <w:sz w:val="20"/>
              </w:rPr>
              <w:t>Hardware Configuration</w:t>
            </w:r>
          </w:p>
        </w:tc>
      </w:tr>
      <w:tr w:rsidR="00F44359">
        <w:trPr>
          <w:trHeight w:val="368"/>
        </w:trPr>
        <w:tc>
          <w:tcPr>
            <w:tcW w:w="5023" w:type="dxa"/>
            <w:tcBorders>
              <w:bottom w:val="single" w:sz="4" w:space="0" w:color="000000"/>
            </w:tcBorders>
          </w:tcPr>
          <w:p w:rsidR="00F44359" w:rsidRDefault="00E33A64">
            <w:pPr>
              <w:pStyle w:val="TableParagraph"/>
              <w:spacing w:before="51"/>
              <w:rPr>
                <w:sz w:val="20"/>
              </w:rPr>
            </w:pPr>
            <w:r>
              <w:rPr>
                <w:sz w:val="20"/>
              </w:rPr>
              <w:t>Network connection mode</w:t>
            </w:r>
          </w:p>
        </w:tc>
        <w:tc>
          <w:tcPr>
            <w:tcW w:w="5784" w:type="dxa"/>
            <w:tcBorders>
              <w:bottom w:val="single" w:sz="4" w:space="0" w:color="000000"/>
            </w:tcBorders>
          </w:tcPr>
          <w:p w:rsidR="00F44359" w:rsidRDefault="00E33A64">
            <w:pPr>
              <w:pStyle w:val="TableParagraph"/>
              <w:spacing w:before="51"/>
              <w:ind w:left="1912" w:right="1839"/>
              <w:jc w:val="center"/>
              <w:rPr>
                <w:b/>
                <w:sz w:val="20"/>
              </w:rPr>
            </w:pPr>
            <w:r>
              <w:rPr>
                <w:b/>
                <w:sz w:val="20"/>
              </w:rPr>
              <w:t>RJ45 Ethernet 10/100M</w:t>
            </w:r>
          </w:p>
        </w:tc>
      </w:tr>
      <w:tr w:rsidR="00B64789" w:rsidTr="00183C73">
        <w:trPr>
          <w:trHeight w:val="611"/>
        </w:trPr>
        <w:tc>
          <w:tcPr>
            <w:tcW w:w="5023" w:type="dxa"/>
            <w:tcBorders>
              <w:top w:val="single" w:sz="4" w:space="0" w:color="000000"/>
              <w:bottom w:val="single" w:sz="4" w:space="0" w:color="000000"/>
            </w:tcBorders>
          </w:tcPr>
          <w:p w:rsidR="00B64789" w:rsidRDefault="00B64789" w:rsidP="00B64789">
            <w:pPr>
              <w:pStyle w:val="TableParagraph"/>
              <w:spacing w:before="35" w:line="266" w:lineRule="auto"/>
              <w:ind w:right="1665"/>
              <w:rPr>
                <w:b/>
                <w:sz w:val="13"/>
              </w:rPr>
            </w:pPr>
            <w:r>
              <w:rPr>
                <w:sz w:val="20"/>
              </w:rPr>
              <w:t xml:space="preserve">Server Size (Length*Width*Height, w/o package), </w:t>
            </w:r>
            <w:r>
              <w:rPr>
                <w:b/>
                <w:sz w:val="20"/>
              </w:rPr>
              <w:t>mm</w:t>
            </w:r>
            <w:r>
              <w:rPr>
                <w:b/>
                <w:position w:val="7"/>
                <w:sz w:val="13"/>
              </w:rPr>
              <w:t>(2-1)</w:t>
            </w:r>
          </w:p>
        </w:tc>
        <w:tc>
          <w:tcPr>
            <w:tcW w:w="5784" w:type="dxa"/>
            <w:tcBorders>
              <w:top w:val="single" w:sz="4" w:space="0" w:color="000000"/>
              <w:bottom w:val="single" w:sz="4" w:space="0" w:color="000000"/>
            </w:tcBorders>
            <w:vAlign w:val="center"/>
          </w:tcPr>
          <w:p w:rsidR="00B64789" w:rsidRPr="0096226B" w:rsidRDefault="00FF25B5" w:rsidP="0096226B">
            <w:pPr>
              <w:pStyle w:val="TableParagraph"/>
              <w:spacing w:before="59"/>
              <w:ind w:left="1912" w:right="1837"/>
              <w:jc w:val="center"/>
              <w:rPr>
                <w:b/>
                <w:sz w:val="20"/>
              </w:rPr>
            </w:pPr>
            <w:r w:rsidRPr="00FF25B5">
              <w:rPr>
                <w:b/>
                <w:sz w:val="20"/>
              </w:rPr>
              <w:t>428*195*290</w:t>
            </w:r>
          </w:p>
        </w:tc>
      </w:tr>
      <w:tr w:rsidR="00B64789" w:rsidTr="00183C73">
        <w:trPr>
          <w:trHeight w:val="683"/>
        </w:trPr>
        <w:tc>
          <w:tcPr>
            <w:tcW w:w="5023" w:type="dxa"/>
            <w:tcBorders>
              <w:top w:val="single" w:sz="4" w:space="0" w:color="000000"/>
              <w:bottom w:val="single" w:sz="6" w:space="0" w:color="000000"/>
            </w:tcBorders>
          </w:tcPr>
          <w:p w:rsidR="00B64789" w:rsidRDefault="00B64789" w:rsidP="00B64789">
            <w:pPr>
              <w:pStyle w:val="TableParagraph"/>
              <w:spacing w:before="0"/>
              <w:ind w:left="0"/>
              <w:rPr>
                <w:b/>
                <w:sz w:val="17"/>
              </w:rPr>
            </w:pPr>
          </w:p>
          <w:p w:rsidR="00B64789" w:rsidRDefault="00B64789" w:rsidP="00B64789">
            <w:pPr>
              <w:pStyle w:val="TableParagraph"/>
              <w:spacing w:before="0"/>
              <w:rPr>
                <w:b/>
                <w:sz w:val="20"/>
              </w:rPr>
            </w:pPr>
            <w:r>
              <w:rPr>
                <w:sz w:val="20"/>
              </w:rPr>
              <w:t xml:space="preserve">Server Size (Length*Width*Height, with package), </w:t>
            </w:r>
            <w:r>
              <w:rPr>
                <w:b/>
                <w:sz w:val="20"/>
              </w:rPr>
              <w:t>mm</w:t>
            </w:r>
          </w:p>
        </w:tc>
        <w:tc>
          <w:tcPr>
            <w:tcW w:w="5784" w:type="dxa"/>
            <w:tcBorders>
              <w:top w:val="single" w:sz="4" w:space="0" w:color="000000"/>
              <w:bottom w:val="single" w:sz="4" w:space="0" w:color="000000"/>
            </w:tcBorders>
            <w:vAlign w:val="center"/>
          </w:tcPr>
          <w:p w:rsidR="00B64789" w:rsidRPr="0096226B" w:rsidRDefault="00FF25B5" w:rsidP="0096226B">
            <w:pPr>
              <w:pStyle w:val="TableParagraph"/>
              <w:spacing w:before="59"/>
              <w:ind w:left="1912" w:right="1837"/>
              <w:jc w:val="center"/>
              <w:rPr>
                <w:b/>
                <w:sz w:val="20"/>
              </w:rPr>
            </w:pPr>
            <w:r w:rsidRPr="00FF25B5">
              <w:rPr>
                <w:b/>
                <w:sz w:val="20"/>
              </w:rPr>
              <w:t>597*317*427</w:t>
            </w:r>
          </w:p>
        </w:tc>
      </w:tr>
      <w:tr w:rsidR="00B64789" w:rsidTr="00183C73">
        <w:trPr>
          <w:trHeight w:val="383"/>
        </w:trPr>
        <w:tc>
          <w:tcPr>
            <w:tcW w:w="5023" w:type="dxa"/>
            <w:tcBorders>
              <w:top w:val="single" w:sz="6" w:space="0" w:color="000000"/>
              <w:bottom w:val="single" w:sz="6" w:space="0" w:color="000000"/>
            </w:tcBorders>
          </w:tcPr>
          <w:p w:rsidR="00B64789" w:rsidRDefault="00B64789" w:rsidP="00B64789">
            <w:pPr>
              <w:pStyle w:val="TableParagraph"/>
              <w:spacing w:before="56"/>
              <w:rPr>
                <w:b/>
                <w:sz w:val="20"/>
              </w:rPr>
            </w:pPr>
            <w:r>
              <w:rPr>
                <w:sz w:val="20"/>
              </w:rPr>
              <w:t xml:space="preserve">Net weight, </w:t>
            </w:r>
            <w:r>
              <w:rPr>
                <w:b/>
                <w:sz w:val="20"/>
              </w:rPr>
              <w:t xml:space="preserve">kg </w:t>
            </w:r>
            <w:r>
              <w:rPr>
                <w:b/>
                <w:sz w:val="20"/>
                <w:vertAlign w:val="superscript"/>
              </w:rPr>
              <w:t>(2-2)</w:t>
            </w:r>
          </w:p>
        </w:tc>
        <w:tc>
          <w:tcPr>
            <w:tcW w:w="5784" w:type="dxa"/>
            <w:tcBorders>
              <w:top w:val="single" w:sz="4" w:space="0" w:color="000000"/>
              <w:bottom w:val="single" w:sz="6" w:space="0" w:color="000000"/>
            </w:tcBorders>
            <w:vAlign w:val="center"/>
          </w:tcPr>
          <w:p w:rsidR="00B64789" w:rsidRPr="0096226B" w:rsidRDefault="00FF25B5" w:rsidP="0096226B">
            <w:pPr>
              <w:pStyle w:val="TableParagraph"/>
              <w:spacing w:before="59"/>
              <w:ind w:left="1912" w:right="1837"/>
              <w:jc w:val="center"/>
              <w:rPr>
                <w:b/>
                <w:sz w:val="20"/>
              </w:rPr>
            </w:pPr>
            <w:r>
              <w:rPr>
                <w:b/>
                <w:sz w:val="20"/>
              </w:rPr>
              <w:t>16.95</w:t>
            </w:r>
          </w:p>
        </w:tc>
      </w:tr>
      <w:tr w:rsidR="00B64789" w:rsidTr="00183C73">
        <w:trPr>
          <w:trHeight w:val="380"/>
        </w:trPr>
        <w:tc>
          <w:tcPr>
            <w:tcW w:w="5023" w:type="dxa"/>
            <w:tcBorders>
              <w:top w:val="single" w:sz="6" w:space="0" w:color="000000"/>
            </w:tcBorders>
          </w:tcPr>
          <w:p w:rsidR="00B64789" w:rsidRDefault="00B64789" w:rsidP="00B64789">
            <w:pPr>
              <w:pStyle w:val="TableParagraph"/>
              <w:spacing w:before="56"/>
              <w:rPr>
                <w:b/>
                <w:sz w:val="20"/>
              </w:rPr>
            </w:pPr>
            <w:r>
              <w:rPr>
                <w:sz w:val="20"/>
              </w:rPr>
              <w:t xml:space="preserve">Gross weight, </w:t>
            </w:r>
            <w:r>
              <w:rPr>
                <w:b/>
                <w:sz w:val="20"/>
              </w:rPr>
              <w:t>kg</w:t>
            </w:r>
          </w:p>
        </w:tc>
        <w:tc>
          <w:tcPr>
            <w:tcW w:w="5784" w:type="dxa"/>
            <w:tcBorders>
              <w:top w:val="single" w:sz="6" w:space="0" w:color="000000"/>
            </w:tcBorders>
            <w:vAlign w:val="center"/>
          </w:tcPr>
          <w:p w:rsidR="00B64789" w:rsidRPr="0096226B" w:rsidRDefault="00FF25B5" w:rsidP="0096226B">
            <w:pPr>
              <w:pStyle w:val="TableParagraph"/>
              <w:spacing w:before="59"/>
              <w:ind w:left="1912" w:right="1837"/>
              <w:jc w:val="center"/>
              <w:rPr>
                <w:b/>
                <w:sz w:val="20"/>
              </w:rPr>
            </w:pPr>
            <w:r>
              <w:rPr>
                <w:b/>
                <w:sz w:val="20"/>
              </w:rPr>
              <w:t>18.8</w:t>
            </w:r>
          </w:p>
        </w:tc>
      </w:tr>
      <w:tr w:rsidR="00F44359">
        <w:trPr>
          <w:trHeight w:val="366"/>
        </w:trPr>
        <w:tc>
          <w:tcPr>
            <w:tcW w:w="10807" w:type="dxa"/>
            <w:gridSpan w:val="2"/>
            <w:shd w:val="clear" w:color="auto" w:fill="F1F1F1"/>
          </w:tcPr>
          <w:p w:rsidR="00F44359" w:rsidRDefault="00E33A64">
            <w:pPr>
              <w:pStyle w:val="TableParagraph"/>
              <w:spacing w:before="49"/>
              <w:ind w:left="4263" w:right="4184"/>
              <w:jc w:val="center"/>
              <w:rPr>
                <w:b/>
                <w:sz w:val="20"/>
              </w:rPr>
            </w:pPr>
            <w:r>
              <w:rPr>
                <w:b/>
                <w:sz w:val="20"/>
              </w:rPr>
              <w:t>Environment Requirements</w:t>
            </w:r>
          </w:p>
        </w:tc>
      </w:tr>
      <w:tr w:rsidR="00F44359">
        <w:trPr>
          <w:trHeight w:val="368"/>
        </w:trPr>
        <w:tc>
          <w:tcPr>
            <w:tcW w:w="5023" w:type="dxa"/>
            <w:tcBorders>
              <w:bottom w:val="single" w:sz="4" w:space="0" w:color="000000"/>
            </w:tcBorders>
          </w:tcPr>
          <w:p w:rsidR="00F44359" w:rsidRDefault="00E33A64">
            <w:pPr>
              <w:pStyle w:val="TableParagraph"/>
              <w:spacing w:before="51"/>
              <w:rPr>
                <w:b/>
                <w:sz w:val="20"/>
              </w:rPr>
            </w:pPr>
            <w:r>
              <w:rPr>
                <w:sz w:val="20"/>
              </w:rPr>
              <w:t xml:space="preserve">Operation temperature, </w:t>
            </w:r>
            <w:r>
              <w:rPr>
                <w:b/>
                <w:sz w:val="20"/>
              </w:rPr>
              <w:t>°C</w:t>
            </w:r>
          </w:p>
        </w:tc>
        <w:tc>
          <w:tcPr>
            <w:tcW w:w="5784" w:type="dxa"/>
            <w:tcBorders>
              <w:bottom w:val="single" w:sz="4" w:space="0" w:color="000000"/>
            </w:tcBorders>
          </w:tcPr>
          <w:p w:rsidR="00F44359" w:rsidRDefault="00E33A64">
            <w:pPr>
              <w:pStyle w:val="TableParagraph"/>
              <w:spacing w:before="51"/>
              <w:ind w:left="1912" w:right="1837"/>
              <w:jc w:val="center"/>
              <w:rPr>
                <w:b/>
                <w:sz w:val="20"/>
              </w:rPr>
            </w:pPr>
            <w:r>
              <w:rPr>
                <w:b/>
                <w:sz w:val="20"/>
              </w:rPr>
              <w:t>0~40</w:t>
            </w:r>
          </w:p>
        </w:tc>
      </w:tr>
      <w:tr w:rsidR="00F44359">
        <w:trPr>
          <w:trHeight w:val="385"/>
        </w:trPr>
        <w:tc>
          <w:tcPr>
            <w:tcW w:w="5023" w:type="dxa"/>
            <w:tcBorders>
              <w:top w:val="single" w:sz="4" w:space="0" w:color="000000"/>
              <w:bottom w:val="single" w:sz="4" w:space="0" w:color="000000"/>
            </w:tcBorders>
          </w:tcPr>
          <w:p w:rsidR="00F44359" w:rsidRDefault="00E33A64">
            <w:pPr>
              <w:pStyle w:val="TableParagraph"/>
              <w:spacing w:before="59"/>
              <w:rPr>
                <w:b/>
                <w:sz w:val="20"/>
              </w:rPr>
            </w:pPr>
            <w:r>
              <w:rPr>
                <w:sz w:val="20"/>
              </w:rPr>
              <w:t xml:space="preserve">Storage temperature, </w:t>
            </w:r>
            <w:r>
              <w:rPr>
                <w:b/>
                <w:sz w:val="20"/>
              </w:rPr>
              <w:t>°C</w:t>
            </w:r>
          </w:p>
        </w:tc>
        <w:tc>
          <w:tcPr>
            <w:tcW w:w="5784" w:type="dxa"/>
            <w:tcBorders>
              <w:top w:val="single" w:sz="4" w:space="0" w:color="000000"/>
              <w:bottom w:val="single" w:sz="4" w:space="0" w:color="000000"/>
            </w:tcBorders>
          </w:tcPr>
          <w:p w:rsidR="00F44359" w:rsidRDefault="00E33A64">
            <w:pPr>
              <w:pStyle w:val="TableParagraph"/>
              <w:spacing w:before="59"/>
              <w:ind w:left="1912" w:right="1837"/>
              <w:jc w:val="center"/>
              <w:rPr>
                <w:b/>
                <w:sz w:val="20"/>
              </w:rPr>
            </w:pPr>
            <w:r>
              <w:rPr>
                <w:b/>
                <w:sz w:val="20"/>
              </w:rPr>
              <w:t>-20~70</w:t>
            </w:r>
          </w:p>
        </w:tc>
      </w:tr>
      <w:tr w:rsidR="00F44359">
        <w:trPr>
          <w:trHeight w:val="388"/>
        </w:trPr>
        <w:tc>
          <w:tcPr>
            <w:tcW w:w="5023" w:type="dxa"/>
            <w:tcBorders>
              <w:top w:val="single" w:sz="4" w:space="0" w:color="000000"/>
              <w:bottom w:val="single" w:sz="4" w:space="0" w:color="000000"/>
            </w:tcBorders>
          </w:tcPr>
          <w:p w:rsidR="00F44359" w:rsidRDefault="00E33A64">
            <w:pPr>
              <w:pStyle w:val="TableParagraph"/>
              <w:spacing w:before="59"/>
              <w:rPr>
                <w:b/>
                <w:sz w:val="20"/>
              </w:rPr>
            </w:pPr>
            <w:r>
              <w:rPr>
                <w:sz w:val="20"/>
              </w:rPr>
              <w:t xml:space="preserve">Operation humidity(non-condensing), </w:t>
            </w:r>
            <w:r>
              <w:rPr>
                <w:b/>
                <w:sz w:val="20"/>
              </w:rPr>
              <w:t>RH</w:t>
            </w:r>
          </w:p>
        </w:tc>
        <w:tc>
          <w:tcPr>
            <w:tcW w:w="5784" w:type="dxa"/>
            <w:tcBorders>
              <w:top w:val="single" w:sz="4" w:space="0" w:color="000000"/>
              <w:bottom w:val="single" w:sz="4" w:space="0" w:color="000000"/>
            </w:tcBorders>
          </w:tcPr>
          <w:p w:rsidR="00F44359" w:rsidRDefault="00E33A64">
            <w:pPr>
              <w:pStyle w:val="TableParagraph"/>
              <w:spacing w:before="59"/>
              <w:ind w:left="1912" w:right="1837"/>
              <w:jc w:val="center"/>
              <w:rPr>
                <w:b/>
                <w:sz w:val="20"/>
              </w:rPr>
            </w:pPr>
            <w:r>
              <w:rPr>
                <w:b/>
                <w:sz w:val="20"/>
              </w:rPr>
              <w:t>10~90%</w:t>
            </w:r>
          </w:p>
        </w:tc>
      </w:tr>
      <w:tr w:rsidR="00F44359">
        <w:trPr>
          <w:trHeight w:val="385"/>
        </w:trPr>
        <w:tc>
          <w:tcPr>
            <w:tcW w:w="5023" w:type="dxa"/>
            <w:tcBorders>
              <w:top w:val="single" w:sz="4" w:space="0" w:color="000000"/>
            </w:tcBorders>
          </w:tcPr>
          <w:p w:rsidR="00F44359" w:rsidRDefault="00E33A64">
            <w:pPr>
              <w:pStyle w:val="TableParagraph"/>
              <w:spacing w:before="59"/>
              <w:rPr>
                <w:b/>
                <w:sz w:val="20"/>
              </w:rPr>
            </w:pPr>
            <w:r>
              <w:rPr>
                <w:sz w:val="20"/>
              </w:rPr>
              <w:t xml:space="preserve">Operation altitude, </w:t>
            </w:r>
            <w:r>
              <w:rPr>
                <w:b/>
                <w:sz w:val="20"/>
              </w:rPr>
              <w:t>m</w:t>
            </w:r>
            <w:r>
              <w:rPr>
                <w:b/>
                <w:sz w:val="20"/>
                <w:vertAlign w:val="superscript"/>
              </w:rPr>
              <w:t>(3-1)</w:t>
            </w:r>
          </w:p>
        </w:tc>
        <w:tc>
          <w:tcPr>
            <w:tcW w:w="5784" w:type="dxa"/>
            <w:tcBorders>
              <w:top w:val="single" w:sz="4" w:space="0" w:color="000000"/>
            </w:tcBorders>
          </w:tcPr>
          <w:p w:rsidR="00F44359" w:rsidRDefault="00E33A64">
            <w:pPr>
              <w:pStyle w:val="TableParagraph"/>
              <w:spacing w:before="59"/>
              <w:ind w:left="1912" w:right="1838"/>
              <w:jc w:val="center"/>
              <w:rPr>
                <w:b/>
                <w:sz w:val="20"/>
              </w:rPr>
            </w:pPr>
            <w:r>
              <w:rPr>
                <w:b/>
                <w:sz w:val="20"/>
              </w:rPr>
              <w:t>≤2000</w:t>
            </w:r>
          </w:p>
        </w:tc>
      </w:tr>
    </w:tbl>
    <w:p w:rsidR="00F44359" w:rsidRDefault="00F44359">
      <w:pPr>
        <w:jc w:val="center"/>
        <w:rPr>
          <w:sz w:val="20"/>
        </w:rPr>
        <w:sectPr w:rsidR="00F44359">
          <w:pgSz w:w="11910" w:h="16840"/>
          <w:pgMar w:top="1280" w:right="400" w:bottom="660" w:left="200" w:header="36" w:footer="478" w:gutter="0"/>
          <w:cols w:space="720"/>
        </w:sectPr>
      </w:pPr>
    </w:p>
    <w:p w:rsidR="00F44359" w:rsidRDefault="00F44359">
      <w:pPr>
        <w:pStyle w:val="a3"/>
        <w:spacing w:before="8"/>
        <w:rPr>
          <w:b/>
          <w:sz w:val="16"/>
        </w:rPr>
      </w:pPr>
    </w:p>
    <w:p w:rsidR="00F44359" w:rsidRDefault="00E33A64">
      <w:pPr>
        <w:pStyle w:val="a4"/>
        <w:numPr>
          <w:ilvl w:val="2"/>
          <w:numId w:val="14"/>
        </w:numPr>
        <w:tabs>
          <w:tab w:val="left" w:pos="197"/>
        </w:tabs>
        <w:spacing w:before="60"/>
        <w:ind w:left="10362" w:right="172" w:hanging="10363"/>
        <w:jc w:val="right"/>
        <w:rPr>
          <w:sz w:val="20"/>
        </w:rPr>
      </w:pPr>
      <w:r>
        <w:rPr>
          <w:spacing w:val="-1"/>
          <w:sz w:val="20"/>
        </w:rPr>
        <w:t>Overview</w:t>
      </w: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spacing w:before="6"/>
      </w:pPr>
    </w:p>
    <w:p w:rsidR="00F44359" w:rsidRDefault="00E33A64">
      <w:pPr>
        <w:spacing w:before="1"/>
        <w:ind w:left="517"/>
        <w:rPr>
          <w:b/>
          <w:sz w:val="28"/>
        </w:rPr>
      </w:pPr>
      <w:r>
        <w:rPr>
          <w:b/>
          <w:sz w:val="28"/>
        </w:rPr>
        <w:t>Notes:</w:t>
      </w:r>
    </w:p>
    <w:p w:rsidR="00F44359" w:rsidRDefault="00E33A64">
      <w:pPr>
        <w:pStyle w:val="3"/>
        <w:tabs>
          <w:tab w:val="left" w:pos="1206"/>
        </w:tabs>
        <w:spacing w:before="36"/>
        <w:ind w:left="476"/>
      </w:pPr>
      <w:r>
        <w:rPr>
          <w:color w:val="FF0000"/>
        </w:rPr>
        <w:t>(1-1)</w:t>
      </w:r>
      <w:r>
        <w:rPr>
          <w:color w:val="FF0000"/>
        </w:rPr>
        <w:tab/>
        <w:t>Caution: Wrong input voltage may probably cause Server</w:t>
      </w:r>
      <w:r>
        <w:rPr>
          <w:color w:val="FF0000"/>
          <w:spacing w:val="-4"/>
        </w:rPr>
        <w:t xml:space="preserve"> </w:t>
      </w:r>
      <w:r>
        <w:rPr>
          <w:color w:val="FF0000"/>
        </w:rPr>
        <w:t>damaged</w:t>
      </w:r>
    </w:p>
    <w:p w:rsidR="00F44359" w:rsidRDefault="00E33A64">
      <w:pPr>
        <w:pStyle w:val="a3"/>
        <w:tabs>
          <w:tab w:val="left" w:pos="1205"/>
        </w:tabs>
        <w:spacing w:before="1"/>
        <w:ind w:left="476" w:right="6341"/>
      </w:pPr>
      <w:r>
        <w:t>(1-2)</w:t>
      </w:r>
      <w:r>
        <w:tab/>
        <w:t>Max condition: temperature 40°C, altitude 0m (1-3)</w:t>
      </w:r>
      <w:r>
        <w:tab/>
        <w:t>Two AC input wires, 10A per</w:t>
      </w:r>
      <w:r>
        <w:rPr>
          <w:spacing w:val="-2"/>
        </w:rPr>
        <w:t xml:space="preserve"> </w:t>
      </w:r>
      <w:r>
        <w:t>wire</w:t>
      </w:r>
    </w:p>
    <w:p w:rsidR="00F44359" w:rsidRDefault="00E33A64">
      <w:pPr>
        <w:pStyle w:val="a3"/>
        <w:tabs>
          <w:tab w:val="left" w:pos="1205"/>
        </w:tabs>
        <w:spacing w:line="243" w:lineRule="exact"/>
        <w:ind w:left="476"/>
      </w:pPr>
      <w:r>
        <w:t>(2-1)</w:t>
      </w:r>
      <w:r>
        <w:tab/>
        <w:t>Including PSU</w:t>
      </w:r>
      <w:r>
        <w:rPr>
          <w:spacing w:val="-2"/>
        </w:rPr>
        <w:t xml:space="preserve"> </w:t>
      </w:r>
      <w:r>
        <w:t>size</w:t>
      </w:r>
    </w:p>
    <w:p w:rsidR="00F44359" w:rsidRDefault="00E33A64">
      <w:pPr>
        <w:pStyle w:val="a3"/>
        <w:tabs>
          <w:tab w:val="left" w:pos="1205"/>
        </w:tabs>
        <w:spacing w:before="1" w:line="238" w:lineRule="exact"/>
        <w:ind w:left="476"/>
      </w:pPr>
      <w:r>
        <w:t>(2-2)</w:t>
      </w:r>
      <w:r>
        <w:tab/>
        <w:t>Including PSU</w:t>
      </w:r>
      <w:r>
        <w:rPr>
          <w:spacing w:val="-2"/>
        </w:rPr>
        <w:t xml:space="preserve"> </w:t>
      </w:r>
      <w:r>
        <w:t>weight</w:t>
      </w:r>
    </w:p>
    <w:p w:rsidR="00F44359" w:rsidRDefault="00E33A64">
      <w:pPr>
        <w:pStyle w:val="a3"/>
        <w:tabs>
          <w:tab w:val="left" w:pos="1205"/>
        </w:tabs>
        <w:spacing w:before="4" w:line="230" w:lineRule="auto"/>
        <w:ind w:left="1205" w:right="166" w:hanging="730"/>
      </w:pPr>
      <w:r>
        <w:t>(3-1)</w:t>
      </w:r>
      <w:r>
        <w:tab/>
        <w:t>When</w:t>
      </w:r>
      <w:r>
        <w:rPr>
          <w:spacing w:val="-9"/>
        </w:rPr>
        <w:t xml:space="preserve"> </w:t>
      </w:r>
      <w:r>
        <w:t>the</w:t>
      </w:r>
      <w:r>
        <w:rPr>
          <w:spacing w:val="-11"/>
        </w:rPr>
        <w:t xml:space="preserve"> </w:t>
      </w:r>
      <w:r>
        <w:t>Server</w:t>
      </w:r>
      <w:r>
        <w:rPr>
          <w:spacing w:val="-10"/>
        </w:rPr>
        <w:t xml:space="preserve"> </w:t>
      </w:r>
      <w:r>
        <w:t>is</w:t>
      </w:r>
      <w:r>
        <w:rPr>
          <w:spacing w:val="-10"/>
        </w:rPr>
        <w:t xml:space="preserve"> </w:t>
      </w:r>
      <w:r>
        <w:t>used</w:t>
      </w:r>
      <w:r>
        <w:rPr>
          <w:spacing w:val="-9"/>
        </w:rPr>
        <w:t xml:space="preserve"> </w:t>
      </w:r>
      <w:r>
        <w:t>at</w:t>
      </w:r>
      <w:r>
        <w:rPr>
          <w:spacing w:val="-10"/>
        </w:rPr>
        <w:t xml:space="preserve"> </w:t>
      </w:r>
      <w:r>
        <w:t>an</w:t>
      </w:r>
      <w:r>
        <w:rPr>
          <w:spacing w:val="-9"/>
        </w:rPr>
        <w:t xml:space="preserve"> </w:t>
      </w:r>
      <w:r>
        <w:t>altitude</w:t>
      </w:r>
      <w:r>
        <w:rPr>
          <w:spacing w:val="-10"/>
        </w:rPr>
        <w:t xml:space="preserve"> </w:t>
      </w:r>
      <w:r>
        <w:t>from</w:t>
      </w:r>
      <w:r>
        <w:rPr>
          <w:spacing w:val="-11"/>
        </w:rPr>
        <w:t xml:space="preserve"> </w:t>
      </w:r>
      <w:r>
        <w:t>900m</w:t>
      </w:r>
      <w:r>
        <w:rPr>
          <w:spacing w:val="-10"/>
        </w:rPr>
        <w:t xml:space="preserve"> </w:t>
      </w:r>
      <w:r>
        <w:t>to</w:t>
      </w:r>
      <w:r>
        <w:rPr>
          <w:spacing w:val="-10"/>
        </w:rPr>
        <w:t xml:space="preserve"> </w:t>
      </w:r>
      <w:r>
        <w:t>2000m,</w:t>
      </w:r>
      <w:r>
        <w:rPr>
          <w:spacing w:val="-7"/>
        </w:rPr>
        <w:t xml:space="preserve"> </w:t>
      </w:r>
      <w:r>
        <w:t>the</w:t>
      </w:r>
      <w:r>
        <w:rPr>
          <w:spacing w:val="-11"/>
        </w:rPr>
        <w:t xml:space="preserve"> </w:t>
      </w:r>
      <w:r>
        <w:t>highest</w:t>
      </w:r>
      <w:r>
        <w:rPr>
          <w:spacing w:val="-9"/>
        </w:rPr>
        <w:t xml:space="preserve"> </w:t>
      </w:r>
      <w:r>
        <w:t>operating</w:t>
      </w:r>
      <w:r>
        <w:rPr>
          <w:spacing w:val="-10"/>
        </w:rPr>
        <w:t xml:space="preserve"> </w:t>
      </w:r>
      <w:r>
        <w:t>temperature</w:t>
      </w:r>
      <w:r>
        <w:rPr>
          <w:spacing w:val="-11"/>
        </w:rPr>
        <w:t xml:space="preserve"> </w:t>
      </w:r>
      <w:r>
        <w:t>decreases</w:t>
      </w:r>
      <w:r>
        <w:rPr>
          <w:spacing w:val="-10"/>
        </w:rPr>
        <w:t xml:space="preserve"> </w:t>
      </w:r>
      <w:r>
        <w:t>by</w:t>
      </w:r>
      <w:r>
        <w:rPr>
          <w:spacing w:val="-9"/>
        </w:rPr>
        <w:t xml:space="preserve"> </w:t>
      </w:r>
      <w:r>
        <w:t>1</w:t>
      </w:r>
      <w:r>
        <w:rPr>
          <w:rFonts w:ascii="微软雅黑" w:hAnsi="微软雅黑"/>
        </w:rPr>
        <w:t>℃</w:t>
      </w:r>
      <w:r>
        <w:rPr>
          <w:rFonts w:ascii="微软雅黑" w:hAnsi="微软雅黑"/>
          <w:spacing w:val="34"/>
        </w:rPr>
        <w:t xml:space="preserve"> </w:t>
      </w:r>
      <w:r>
        <w:t>for</w:t>
      </w:r>
      <w:r>
        <w:rPr>
          <w:spacing w:val="-10"/>
        </w:rPr>
        <w:t xml:space="preserve"> </w:t>
      </w:r>
      <w:r>
        <w:t>every increase of</w:t>
      </w:r>
      <w:r>
        <w:rPr>
          <w:spacing w:val="-3"/>
        </w:rPr>
        <w:t xml:space="preserve"> </w:t>
      </w:r>
      <w:r>
        <w:t>300m</w:t>
      </w:r>
    </w:p>
    <w:p w:rsidR="00F44359" w:rsidRDefault="00F44359">
      <w:pPr>
        <w:spacing w:line="230" w:lineRule="auto"/>
        <w:sectPr w:rsidR="00F44359">
          <w:pgSz w:w="11910" w:h="16840"/>
          <w:pgMar w:top="1280" w:right="400" w:bottom="660" w:left="200" w:header="36" w:footer="478" w:gutter="0"/>
          <w:cols w:space="720"/>
        </w:sectPr>
      </w:pPr>
    </w:p>
    <w:p w:rsidR="00F44359" w:rsidRDefault="00F44359">
      <w:pPr>
        <w:pStyle w:val="a3"/>
        <w:spacing w:before="8"/>
        <w:rPr>
          <w:sz w:val="16"/>
        </w:rPr>
      </w:pPr>
    </w:p>
    <w:p w:rsidR="00F44359" w:rsidRDefault="00E33A64">
      <w:pPr>
        <w:pStyle w:val="a4"/>
        <w:numPr>
          <w:ilvl w:val="2"/>
          <w:numId w:val="14"/>
        </w:numPr>
        <w:tabs>
          <w:tab w:val="left" w:pos="190"/>
        </w:tabs>
        <w:spacing w:before="60"/>
        <w:ind w:left="9457" w:right="160" w:hanging="9458"/>
        <w:jc w:val="right"/>
        <w:rPr>
          <w:sz w:val="20"/>
        </w:rPr>
      </w:pPr>
      <w:r>
        <w:rPr>
          <w:sz w:val="20"/>
        </w:rPr>
        <w:t>Setting up the</w:t>
      </w:r>
      <w:r>
        <w:rPr>
          <w:spacing w:val="-31"/>
          <w:sz w:val="20"/>
        </w:rPr>
        <w:t xml:space="preserve"> </w:t>
      </w:r>
      <w:r>
        <w:rPr>
          <w:sz w:val="20"/>
        </w:rPr>
        <w:t>Server</w:t>
      </w: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spacing w:before="6"/>
        <w:rPr>
          <w:sz w:val="17"/>
        </w:rPr>
      </w:pPr>
    </w:p>
    <w:p w:rsidR="00F44359" w:rsidRDefault="00E33A64">
      <w:pPr>
        <w:pStyle w:val="1"/>
      </w:pPr>
      <w:bookmarkStart w:id="7" w:name="2._Setting_up_the_Server"/>
      <w:bookmarkEnd w:id="7"/>
      <w:r>
        <w:t xml:space="preserve">2. </w:t>
      </w:r>
      <w:r>
        <w:rPr>
          <w:color w:val="333333"/>
        </w:rPr>
        <w:t>Setting up the Server</w:t>
      </w:r>
    </w:p>
    <w:p w:rsidR="00F44359" w:rsidRDefault="00E33A64">
      <w:pPr>
        <w:pStyle w:val="3"/>
        <w:spacing w:before="50" w:after="19"/>
      </w:pPr>
      <w:r>
        <w:t>To set up the server:</w:t>
      </w:r>
    </w:p>
    <w:p w:rsidR="00F44359" w:rsidRDefault="00051815">
      <w:pPr>
        <w:pStyle w:val="a3"/>
        <w:ind w:left="367"/>
      </w:pPr>
      <w:r>
        <w:pict>
          <v:group id="_x0000_s1051" style="width:451.2pt;height:33.75pt;mso-position-horizontal-relative:char;mso-position-vertical-relative:line" coordsize="9024,675">
            <v:shape id="_x0000_s1056" type="#_x0000_t75" style="position:absolute;left:688;top:265;width:6852;height:267">
              <v:imagedata r:id="rId19" o:title=""/>
            </v:shape>
            <v:shape id="_x0000_s1055" style="position:absolute;width:4512;height:675" coordsize="4512,675" path="m4512,l150,,91,12,44,44,12,92,,150,,525r12,58l44,631r47,32l150,675r4362,l4512,660r-4362,l109,649,76,620,53,578,45,525r,-375l53,97,76,55,109,26,150,15r4362,l4512,xe" fillcolor="black" stroked="f">
              <v:path arrowok="t"/>
            </v:shape>
            <v:shape id="_x0000_s1054" style="position:absolute;left:4512;width:4512;height:675" coordorigin="4512" coordsize="4512,675" path="m8874,l4512,r,15l8874,15r41,11l8948,55r23,42l8979,150r,375l8971,578r-23,42l8915,649r-41,11l4512,660r,15l8874,675r59,-12l8980,631r32,-48l9024,525r,-375l9012,92,8980,44,8933,12,8874,xe" fillcolor="black" stroked="f">
              <v:path arrowok="t"/>
            </v:shape>
            <v:shape id="_x0000_s1053" type="#_x0000_t75" style="position:absolute;left:117;top:147;width:436;height:418">
              <v:imagedata r:id="rId20" o:title=""/>
            </v:shape>
            <v:shape id="_x0000_s1052" type="#_x0000_t202" style="position:absolute;width:9024;height:675" filled="f" stroked="f">
              <v:textbox inset="0,0,0,0">
                <w:txbxContent>
                  <w:p w:rsidR="00F44359" w:rsidRDefault="00F44359">
                    <w:pPr>
                      <w:spacing w:before="8"/>
                      <w:rPr>
                        <w:b/>
                        <w:sz w:val="21"/>
                      </w:rPr>
                    </w:pPr>
                  </w:p>
                  <w:p w:rsidR="00F44359" w:rsidRDefault="00E33A64">
                    <w:pPr>
                      <w:ind w:left="685"/>
                      <w:rPr>
                        <w:sz w:val="20"/>
                      </w:rPr>
                    </w:pPr>
                    <w:r>
                      <w:rPr>
                        <w:sz w:val="20"/>
                      </w:rPr>
                      <w:t>The file IPReporter.zip is supported by Microsoft Windows only.</w:t>
                    </w:r>
                  </w:p>
                </w:txbxContent>
              </v:textbox>
            </v:shape>
            <w10:wrap type="none"/>
            <w10:anchorlock/>
          </v:group>
        </w:pict>
      </w:r>
    </w:p>
    <w:p w:rsidR="00F44359" w:rsidRDefault="00E33A64">
      <w:pPr>
        <w:pStyle w:val="a4"/>
        <w:numPr>
          <w:ilvl w:val="0"/>
          <w:numId w:val="12"/>
        </w:numPr>
        <w:tabs>
          <w:tab w:val="left" w:pos="743"/>
          <w:tab w:val="left" w:pos="744"/>
        </w:tabs>
        <w:spacing w:before="174" w:line="266" w:lineRule="auto"/>
        <w:ind w:right="3949" w:firstLine="0"/>
        <w:rPr>
          <w:sz w:val="20"/>
        </w:rPr>
      </w:pPr>
      <w:r>
        <w:rPr>
          <w:sz w:val="20"/>
        </w:rPr>
        <w:t>Go to the following site:</w:t>
      </w:r>
      <w:r>
        <w:rPr>
          <w:color w:val="0562C1"/>
          <w:sz w:val="20"/>
          <w:u w:val="single" w:color="0562C1"/>
        </w:rPr>
        <w:t xml:space="preserve"> </w:t>
      </w:r>
      <w:hyperlink r:id="rId21">
        <w:r>
          <w:rPr>
            <w:color w:val="0562C1"/>
            <w:w w:val="95"/>
            <w:sz w:val="20"/>
            <w:u w:val="single" w:color="0562C1"/>
          </w:rPr>
          <w:t>https://shop.BITMAIN.com/support.htm?pid=00720160906053730999PVD2K0vz0693</w:t>
        </w:r>
      </w:hyperlink>
    </w:p>
    <w:p w:rsidR="00F44359" w:rsidRDefault="00E33A64">
      <w:pPr>
        <w:pStyle w:val="a4"/>
        <w:numPr>
          <w:ilvl w:val="0"/>
          <w:numId w:val="12"/>
        </w:numPr>
        <w:tabs>
          <w:tab w:val="left" w:pos="719"/>
          <w:tab w:val="left" w:pos="720"/>
        </w:tabs>
        <w:spacing w:before="118"/>
        <w:ind w:left="719" w:hanging="354"/>
        <w:rPr>
          <w:sz w:val="20"/>
        </w:rPr>
      </w:pPr>
      <w:r>
        <w:rPr>
          <w:sz w:val="20"/>
        </w:rPr>
        <w:t>Download the following file:</w:t>
      </w:r>
      <w:r>
        <w:rPr>
          <w:spacing w:val="-2"/>
          <w:sz w:val="20"/>
        </w:rPr>
        <w:t xml:space="preserve"> </w:t>
      </w:r>
      <w:r>
        <w:rPr>
          <w:sz w:val="20"/>
        </w:rPr>
        <w:t>IPReporter.zip.</w:t>
      </w:r>
    </w:p>
    <w:p w:rsidR="00F44359" w:rsidRDefault="00051815">
      <w:pPr>
        <w:pStyle w:val="a4"/>
        <w:numPr>
          <w:ilvl w:val="0"/>
          <w:numId w:val="12"/>
        </w:numPr>
        <w:tabs>
          <w:tab w:val="left" w:pos="740"/>
          <w:tab w:val="left" w:pos="741"/>
        </w:tabs>
        <w:spacing w:before="145"/>
        <w:ind w:left="740" w:hanging="361"/>
        <w:rPr>
          <w:sz w:val="20"/>
        </w:rPr>
      </w:pPr>
      <w:r>
        <w:pict>
          <v:group id="_x0000_s1045" style="position:absolute;left:0;text-align:left;margin-left:28.35pt;margin-top:20.8pt;width:452.25pt;height:33.75pt;z-index:-251652608;mso-wrap-distance-left:0;mso-wrap-distance-right:0;mso-position-horizontal-relative:page" coordorigin="567,416" coordsize="9045,675">
            <v:shape id="_x0000_s1050" type="#_x0000_t75" style="position:absolute;left:1255;top:669;width:7985;height:267">
              <v:imagedata r:id="rId22" o:title=""/>
            </v:shape>
            <v:shape id="_x0000_s1049" style="position:absolute;left:567;top:416;width:4523;height:675" coordorigin="567,416" coordsize="4523,675" path="m5090,416r-4373,l659,428r-48,32l579,508r-12,58l567,941r12,59l611,1047r48,32l717,1091r4373,l5090,1076r-4373,l676,1066r-33,-29l620,994r-8,-53l612,566r8,-52l643,471r33,-29l717,431r4373,l5090,416xe" fillcolor="black" stroked="f">
              <v:path arrowok="t"/>
            </v:shape>
            <v:shape id="_x0000_s1048" style="position:absolute;left:5089;top:416;width:4523;height:675" coordorigin="5090,416" coordsize="4523,675" path="m9462,416r-4372,l5090,431r4372,l9503,442r33,29l9559,514r8,52l9567,941r-8,53l9536,1037r-33,29l9462,1076r-4372,l5090,1091r4372,l9520,1079r48,-32l9600,1000r12,-59l9612,566r-12,-58l9568,460r-48,-32l9462,416xe" fillcolor="black" stroked="f">
              <v:path arrowok="t"/>
            </v:shape>
            <v:shape id="_x0000_s1047" type="#_x0000_t75" style="position:absolute;left:684;top:549;width:458;height:440">
              <v:imagedata r:id="rId23" o:title=""/>
            </v:shape>
            <v:shape id="_x0000_s1046" type="#_x0000_t202" style="position:absolute;left:567;top:416;width:9045;height:675" filled="f" stroked="f">
              <v:textbox inset="0,0,0,0">
                <w:txbxContent>
                  <w:p w:rsidR="00F44359" w:rsidRDefault="00F44359">
                    <w:pPr>
                      <w:spacing w:before="7"/>
                      <w:rPr>
                        <w:sz w:val="20"/>
                      </w:rPr>
                    </w:pPr>
                  </w:p>
                  <w:p w:rsidR="00F44359" w:rsidRDefault="00E33A64">
                    <w:pPr>
                      <w:spacing w:before="1"/>
                      <w:ind w:left="685"/>
                      <w:rPr>
                        <w:sz w:val="20"/>
                      </w:rPr>
                    </w:pPr>
                    <w:r>
                      <w:rPr>
                        <w:sz w:val="20"/>
                      </w:rPr>
                      <w:t>The default DHCP network protocol distributes IP addresses automatically.</w:t>
                    </w:r>
                  </w:p>
                </w:txbxContent>
              </v:textbox>
            </v:shape>
            <w10:wrap type="topAndBottom" anchorx="page"/>
          </v:group>
        </w:pict>
      </w:r>
      <w:r w:rsidR="00E33A64">
        <w:rPr>
          <w:sz w:val="20"/>
        </w:rPr>
        <w:t>Extract the</w:t>
      </w:r>
      <w:r w:rsidR="00E33A64">
        <w:rPr>
          <w:spacing w:val="-2"/>
          <w:sz w:val="20"/>
        </w:rPr>
        <w:t xml:space="preserve"> </w:t>
      </w:r>
      <w:r w:rsidR="00E33A64">
        <w:rPr>
          <w:sz w:val="20"/>
        </w:rPr>
        <w:t>file.</w:t>
      </w:r>
    </w:p>
    <w:p w:rsidR="00F44359" w:rsidRDefault="00E33A64">
      <w:pPr>
        <w:pStyle w:val="a4"/>
        <w:numPr>
          <w:ilvl w:val="0"/>
          <w:numId w:val="12"/>
        </w:numPr>
        <w:tabs>
          <w:tab w:val="left" w:pos="740"/>
          <w:tab w:val="left" w:pos="741"/>
        </w:tabs>
        <w:spacing w:before="167"/>
        <w:ind w:left="740" w:hanging="361"/>
        <w:rPr>
          <w:sz w:val="20"/>
        </w:rPr>
      </w:pPr>
      <w:r>
        <w:rPr>
          <w:sz w:val="20"/>
        </w:rPr>
        <w:t xml:space="preserve">Right-click </w:t>
      </w:r>
      <w:r>
        <w:rPr>
          <w:b/>
          <w:sz w:val="20"/>
        </w:rPr>
        <w:t xml:space="preserve">IPReporter.exe </w:t>
      </w:r>
      <w:r>
        <w:rPr>
          <w:sz w:val="20"/>
        </w:rPr>
        <w:t>and run it as</w:t>
      </w:r>
      <w:r>
        <w:rPr>
          <w:spacing w:val="-1"/>
          <w:sz w:val="20"/>
        </w:rPr>
        <w:t xml:space="preserve"> </w:t>
      </w:r>
      <w:r>
        <w:rPr>
          <w:sz w:val="20"/>
        </w:rPr>
        <w:t>Administrator.</w:t>
      </w:r>
    </w:p>
    <w:p w:rsidR="00F44359" w:rsidRDefault="00E33A64">
      <w:pPr>
        <w:pStyle w:val="a4"/>
        <w:numPr>
          <w:ilvl w:val="0"/>
          <w:numId w:val="12"/>
        </w:numPr>
        <w:tabs>
          <w:tab w:val="left" w:pos="740"/>
          <w:tab w:val="left" w:pos="741"/>
        </w:tabs>
        <w:spacing w:before="144"/>
        <w:ind w:left="740" w:hanging="361"/>
        <w:rPr>
          <w:sz w:val="20"/>
        </w:rPr>
      </w:pPr>
      <w:r>
        <w:rPr>
          <w:sz w:val="20"/>
        </w:rPr>
        <w:t>Select one of the following</w:t>
      </w:r>
      <w:r>
        <w:rPr>
          <w:spacing w:val="-4"/>
          <w:sz w:val="20"/>
        </w:rPr>
        <w:t xml:space="preserve"> </w:t>
      </w:r>
      <w:r>
        <w:rPr>
          <w:sz w:val="20"/>
        </w:rPr>
        <w:t>options:</w:t>
      </w:r>
    </w:p>
    <w:p w:rsidR="00F44359" w:rsidRDefault="00E33A64">
      <w:pPr>
        <w:pStyle w:val="a4"/>
        <w:numPr>
          <w:ilvl w:val="1"/>
          <w:numId w:val="12"/>
        </w:numPr>
        <w:tabs>
          <w:tab w:val="left" w:pos="933"/>
        </w:tabs>
        <w:spacing w:before="138"/>
        <w:rPr>
          <w:sz w:val="20"/>
        </w:rPr>
      </w:pPr>
      <w:r>
        <w:rPr>
          <w:sz w:val="20"/>
        </w:rPr>
        <w:t>Shelf, Step, Position – suitable for farm servers to mark the location of the</w:t>
      </w:r>
      <w:r>
        <w:rPr>
          <w:spacing w:val="-6"/>
          <w:sz w:val="20"/>
        </w:rPr>
        <w:t xml:space="preserve"> </w:t>
      </w:r>
      <w:r>
        <w:rPr>
          <w:sz w:val="20"/>
        </w:rPr>
        <w:t>servers.</w:t>
      </w:r>
    </w:p>
    <w:p w:rsidR="00F44359" w:rsidRDefault="00E33A64">
      <w:pPr>
        <w:pStyle w:val="a4"/>
        <w:numPr>
          <w:ilvl w:val="1"/>
          <w:numId w:val="12"/>
        </w:numPr>
        <w:tabs>
          <w:tab w:val="left" w:pos="933"/>
        </w:tabs>
        <w:spacing w:before="133"/>
        <w:rPr>
          <w:sz w:val="20"/>
        </w:rPr>
      </w:pPr>
      <w:r>
        <w:rPr>
          <w:sz w:val="20"/>
        </w:rPr>
        <w:t>Default – suitable for home</w:t>
      </w:r>
      <w:r>
        <w:rPr>
          <w:spacing w:val="1"/>
          <w:sz w:val="20"/>
        </w:rPr>
        <w:t xml:space="preserve"> </w:t>
      </w:r>
      <w:r>
        <w:rPr>
          <w:sz w:val="20"/>
        </w:rPr>
        <w:t>servers.</w:t>
      </w:r>
    </w:p>
    <w:p w:rsidR="00F44359" w:rsidRDefault="00E33A64">
      <w:pPr>
        <w:pStyle w:val="a4"/>
        <w:numPr>
          <w:ilvl w:val="0"/>
          <w:numId w:val="12"/>
        </w:numPr>
        <w:tabs>
          <w:tab w:val="left" w:pos="740"/>
          <w:tab w:val="left" w:pos="741"/>
        </w:tabs>
        <w:spacing w:before="147"/>
        <w:ind w:left="740" w:hanging="360"/>
        <w:rPr>
          <w:sz w:val="20"/>
        </w:rPr>
      </w:pPr>
      <w:r>
        <w:rPr>
          <w:noProof/>
          <w:lang w:eastAsia="zh-CN" w:bidi="ar-SA"/>
        </w:rPr>
        <w:drawing>
          <wp:anchor distT="0" distB="0" distL="0" distR="0" simplePos="0" relativeHeight="251643392" behindDoc="0" locked="0" layoutInCell="1" allowOverlap="1">
            <wp:simplePos x="0" y="0"/>
            <wp:positionH relativeFrom="page">
              <wp:posOffset>1299846</wp:posOffset>
            </wp:positionH>
            <wp:positionV relativeFrom="paragraph">
              <wp:posOffset>266065</wp:posOffset>
            </wp:positionV>
            <wp:extent cx="4712402" cy="4079366"/>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24" cstate="print"/>
                    <a:stretch>
                      <a:fillRect/>
                    </a:stretch>
                  </pic:blipFill>
                  <pic:spPr>
                    <a:xfrm>
                      <a:off x="0" y="0"/>
                      <a:ext cx="4712402" cy="4079366"/>
                    </a:xfrm>
                    <a:prstGeom prst="rect">
                      <a:avLst/>
                    </a:prstGeom>
                  </pic:spPr>
                </pic:pic>
              </a:graphicData>
            </a:graphic>
          </wp:anchor>
        </w:drawing>
      </w:r>
      <w:r>
        <w:rPr>
          <w:sz w:val="20"/>
        </w:rPr>
        <w:t>Click</w:t>
      </w:r>
      <w:r>
        <w:rPr>
          <w:spacing w:val="-1"/>
          <w:sz w:val="20"/>
        </w:rPr>
        <w:t xml:space="preserve"> </w:t>
      </w:r>
      <w:r>
        <w:rPr>
          <w:b/>
          <w:sz w:val="20"/>
        </w:rPr>
        <w:t>Start</w:t>
      </w:r>
      <w:r>
        <w:rPr>
          <w:sz w:val="20"/>
        </w:rPr>
        <w:t>.</w:t>
      </w:r>
    </w:p>
    <w:p w:rsidR="00F44359" w:rsidRDefault="00F44359">
      <w:pPr>
        <w:rPr>
          <w:sz w:val="20"/>
        </w:rPr>
        <w:sectPr w:rsidR="00F44359">
          <w:pgSz w:w="11910" w:h="16840"/>
          <w:pgMar w:top="1280" w:right="400" w:bottom="660" w:left="200" w:header="36" w:footer="478" w:gutter="0"/>
          <w:cols w:space="720"/>
        </w:sectPr>
      </w:pPr>
    </w:p>
    <w:p w:rsidR="00F44359" w:rsidRDefault="00F44359">
      <w:pPr>
        <w:pStyle w:val="a3"/>
        <w:spacing w:before="11"/>
        <w:rPr>
          <w:sz w:val="16"/>
        </w:rPr>
      </w:pPr>
    </w:p>
    <w:p w:rsidR="00F44359" w:rsidRDefault="00E33A64">
      <w:pPr>
        <w:pStyle w:val="a3"/>
        <w:spacing w:before="59"/>
        <w:ind w:right="234"/>
        <w:jc w:val="right"/>
      </w:pPr>
      <w:r>
        <w:t>2. Setting up the Server</w:t>
      </w:r>
    </w:p>
    <w:p w:rsidR="00F44359" w:rsidRDefault="00F44359">
      <w:pPr>
        <w:pStyle w:val="a3"/>
      </w:pPr>
    </w:p>
    <w:p w:rsidR="00F44359" w:rsidRDefault="00F44359">
      <w:pPr>
        <w:pStyle w:val="a3"/>
      </w:pPr>
    </w:p>
    <w:p w:rsidR="00F83078" w:rsidRDefault="00F83078">
      <w:pPr>
        <w:pStyle w:val="a3"/>
      </w:pPr>
    </w:p>
    <w:p w:rsidR="00F44359" w:rsidRDefault="00F44359">
      <w:pPr>
        <w:pStyle w:val="a3"/>
      </w:pPr>
    </w:p>
    <w:p w:rsidR="00F44359" w:rsidRDefault="00F44359">
      <w:pPr>
        <w:pStyle w:val="a3"/>
        <w:spacing w:before="6"/>
        <w:rPr>
          <w:sz w:val="19"/>
        </w:rPr>
      </w:pPr>
    </w:p>
    <w:p w:rsidR="00F44359" w:rsidRDefault="00E33A64">
      <w:pPr>
        <w:pStyle w:val="a4"/>
        <w:numPr>
          <w:ilvl w:val="0"/>
          <w:numId w:val="12"/>
        </w:numPr>
        <w:tabs>
          <w:tab w:val="left" w:pos="719"/>
          <w:tab w:val="left" w:pos="720"/>
        </w:tabs>
        <w:ind w:left="719" w:hanging="354"/>
        <w:rPr>
          <w:sz w:val="20"/>
        </w:rPr>
      </w:pPr>
      <w:r>
        <w:rPr>
          <w:sz w:val="20"/>
        </w:rPr>
        <w:t>On the controller board, click the IP Report button. Hold it down until it beeps (about 5</w:t>
      </w:r>
      <w:r>
        <w:rPr>
          <w:spacing w:val="-13"/>
          <w:sz w:val="20"/>
        </w:rPr>
        <w:t xml:space="preserve"> </w:t>
      </w:r>
      <w:r>
        <w:rPr>
          <w:sz w:val="20"/>
        </w:rPr>
        <w:t>seconds).</w:t>
      </w:r>
    </w:p>
    <w:p w:rsidR="00F44359" w:rsidRDefault="00E33A64">
      <w:pPr>
        <w:pStyle w:val="a3"/>
        <w:rPr>
          <w:sz w:val="18"/>
        </w:rPr>
      </w:pPr>
      <w:r>
        <w:rPr>
          <w:noProof/>
          <w:lang w:eastAsia="zh-CN" w:bidi="ar-SA"/>
        </w:rPr>
        <w:drawing>
          <wp:anchor distT="0" distB="0" distL="0" distR="0" simplePos="0" relativeHeight="251644416" behindDoc="0" locked="0" layoutInCell="1" allowOverlap="1">
            <wp:simplePos x="0" y="0"/>
            <wp:positionH relativeFrom="page">
              <wp:posOffset>1749087</wp:posOffset>
            </wp:positionH>
            <wp:positionV relativeFrom="paragraph">
              <wp:posOffset>164344</wp:posOffset>
            </wp:positionV>
            <wp:extent cx="4250247" cy="2318956"/>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5" cstate="print"/>
                    <a:stretch>
                      <a:fillRect/>
                    </a:stretch>
                  </pic:blipFill>
                  <pic:spPr>
                    <a:xfrm>
                      <a:off x="0" y="0"/>
                      <a:ext cx="4250247" cy="2318956"/>
                    </a:xfrm>
                    <a:prstGeom prst="rect">
                      <a:avLst/>
                    </a:prstGeom>
                  </pic:spPr>
                </pic:pic>
              </a:graphicData>
            </a:graphic>
          </wp:anchor>
        </w:drawing>
      </w:r>
    </w:p>
    <w:p w:rsidR="00F44359" w:rsidRDefault="00E33A64">
      <w:pPr>
        <w:pStyle w:val="a3"/>
        <w:spacing w:before="138"/>
        <w:ind w:left="565"/>
      </w:pPr>
      <w:r>
        <w:t>The IP address will be displayed in a window on your computer screen.</w:t>
      </w:r>
    </w:p>
    <w:p w:rsidR="00F44359" w:rsidRDefault="00E33A64">
      <w:pPr>
        <w:pStyle w:val="a3"/>
        <w:spacing w:before="4"/>
        <w:rPr>
          <w:sz w:val="21"/>
        </w:rPr>
      </w:pPr>
      <w:r>
        <w:rPr>
          <w:noProof/>
          <w:lang w:eastAsia="zh-CN" w:bidi="ar-SA"/>
        </w:rPr>
        <w:drawing>
          <wp:anchor distT="0" distB="0" distL="0" distR="0" simplePos="0" relativeHeight="251645440" behindDoc="0" locked="0" layoutInCell="1" allowOverlap="1">
            <wp:simplePos x="0" y="0"/>
            <wp:positionH relativeFrom="page">
              <wp:posOffset>1953907</wp:posOffset>
            </wp:positionH>
            <wp:positionV relativeFrom="paragraph">
              <wp:posOffset>190372</wp:posOffset>
            </wp:positionV>
            <wp:extent cx="3471809" cy="2502217"/>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26" cstate="print"/>
                    <a:stretch>
                      <a:fillRect/>
                    </a:stretch>
                  </pic:blipFill>
                  <pic:spPr>
                    <a:xfrm>
                      <a:off x="0" y="0"/>
                      <a:ext cx="3471809" cy="2502217"/>
                    </a:xfrm>
                    <a:prstGeom prst="rect">
                      <a:avLst/>
                    </a:prstGeom>
                  </pic:spPr>
                </pic:pic>
              </a:graphicData>
            </a:graphic>
          </wp:anchor>
        </w:drawing>
      </w:r>
    </w:p>
    <w:p w:rsidR="00F44359" w:rsidRDefault="00F44359">
      <w:pPr>
        <w:pStyle w:val="a3"/>
        <w:rPr>
          <w:sz w:val="18"/>
        </w:rPr>
      </w:pPr>
    </w:p>
    <w:p w:rsidR="00F44359" w:rsidRDefault="00E33A64">
      <w:pPr>
        <w:pStyle w:val="a4"/>
        <w:numPr>
          <w:ilvl w:val="0"/>
          <w:numId w:val="11"/>
        </w:numPr>
        <w:tabs>
          <w:tab w:val="left" w:pos="740"/>
          <w:tab w:val="left" w:pos="741"/>
        </w:tabs>
        <w:ind w:hanging="361"/>
        <w:rPr>
          <w:sz w:val="20"/>
        </w:rPr>
      </w:pPr>
      <w:r>
        <w:rPr>
          <w:sz w:val="20"/>
        </w:rPr>
        <w:t>In your web browser, enter the IP address</w:t>
      </w:r>
      <w:r>
        <w:rPr>
          <w:spacing w:val="-1"/>
          <w:sz w:val="20"/>
        </w:rPr>
        <w:t xml:space="preserve"> </w:t>
      </w:r>
      <w:r>
        <w:rPr>
          <w:sz w:val="20"/>
        </w:rPr>
        <w:t>provided.</w:t>
      </w:r>
    </w:p>
    <w:p w:rsidR="00F44359" w:rsidRDefault="00E33A64">
      <w:pPr>
        <w:pStyle w:val="a4"/>
        <w:numPr>
          <w:ilvl w:val="0"/>
          <w:numId w:val="11"/>
        </w:numPr>
        <w:tabs>
          <w:tab w:val="left" w:pos="740"/>
          <w:tab w:val="left" w:pos="741"/>
        </w:tabs>
        <w:spacing w:before="147"/>
        <w:ind w:hanging="361"/>
        <w:rPr>
          <w:sz w:val="20"/>
        </w:rPr>
      </w:pPr>
      <w:r>
        <w:rPr>
          <w:sz w:val="20"/>
        </w:rPr>
        <w:t>Proceed to login using root for both the username and</w:t>
      </w:r>
      <w:r>
        <w:rPr>
          <w:spacing w:val="-1"/>
          <w:sz w:val="20"/>
        </w:rPr>
        <w:t xml:space="preserve"> </w:t>
      </w:r>
      <w:r>
        <w:rPr>
          <w:sz w:val="20"/>
        </w:rPr>
        <w:t>password.</w:t>
      </w:r>
    </w:p>
    <w:p w:rsidR="00F44359" w:rsidRDefault="00E33A64">
      <w:pPr>
        <w:pStyle w:val="a4"/>
        <w:numPr>
          <w:ilvl w:val="0"/>
          <w:numId w:val="11"/>
        </w:numPr>
        <w:tabs>
          <w:tab w:val="left" w:pos="740"/>
          <w:tab w:val="left" w:pos="741"/>
        </w:tabs>
        <w:spacing w:before="147"/>
        <w:ind w:hanging="361"/>
        <w:rPr>
          <w:sz w:val="20"/>
        </w:rPr>
      </w:pPr>
      <w:r>
        <w:rPr>
          <w:sz w:val="20"/>
        </w:rPr>
        <w:t>In the Protocol section, you can assign a Static IP address</w:t>
      </w:r>
      <w:r>
        <w:rPr>
          <w:spacing w:val="-1"/>
          <w:sz w:val="20"/>
        </w:rPr>
        <w:t xml:space="preserve"> </w:t>
      </w:r>
      <w:r>
        <w:rPr>
          <w:sz w:val="20"/>
        </w:rPr>
        <w:t>(optional).</w:t>
      </w:r>
    </w:p>
    <w:p w:rsidR="00F44359" w:rsidRDefault="00E33A64">
      <w:pPr>
        <w:pStyle w:val="a4"/>
        <w:numPr>
          <w:ilvl w:val="0"/>
          <w:numId w:val="11"/>
        </w:numPr>
        <w:tabs>
          <w:tab w:val="left" w:pos="741"/>
        </w:tabs>
        <w:spacing w:before="147"/>
        <w:ind w:hanging="361"/>
        <w:rPr>
          <w:sz w:val="20"/>
        </w:rPr>
      </w:pPr>
      <w:r>
        <w:rPr>
          <w:sz w:val="20"/>
        </w:rPr>
        <w:t>Enter the IP address, Subnet mask, gateway and DNS</w:t>
      </w:r>
      <w:r>
        <w:rPr>
          <w:spacing w:val="1"/>
          <w:sz w:val="20"/>
        </w:rPr>
        <w:t xml:space="preserve"> </w:t>
      </w:r>
      <w:r>
        <w:rPr>
          <w:sz w:val="20"/>
        </w:rPr>
        <w:t>Server.</w:t>
      </w:r>
    </w:p>
    <w:p w:rsidR="00F44359" w:rsidRDefault="00E33A64">
      <w:pPr>
        <w:pStyle w:val="a4"/>
        <w:numPr>
          <w:ilvl w:val="0"/>
          <w:numId w:val="11"/>
        </w:numPr>
        <w:tabs>
          <w:tab w:val="left" w:pos="741"/>
        </w:tabs>
        <w:spacing w:before="150"/>
        <w:ind w:hanging="361"/>
        <w:rPr>
          <w:sz w:val="20"/>
        </w:rPr>
      </w:pPr>
      <w:r>
        <w:rPr>
          <w:sz w:val="20"/>
        </w:rPr>
        <w:t>Click</w:t>
      </w:r>
      <w:r>
        <w:rPr>
          <w:spacing w:val="-1"/>
          <w:sz w:val="20"/>
        </w:rPr>
        <w:t xml:space="preserve"> </w:t>
      </w:r>
      <w:r>
        <w:rPr>
          <w:sz w:val="20"/>
        </w:rPr>
        <w:t>“Save”.</w:t>
      </w:r>
    </w:p>
    <w:p w:rsidR="00F44359" w:rsidRDefault="00E33A64">
      <w:pPr>
        <w:pStyle w:val="a4"/>
        <w:numPr>
          <w:ilvl w:val="0"/>
          <w:numId w:val="11"/>
        </w:numPr>
        <w:tabs>
          <w:tab w:val="left" w:pos="741"/>
        </w:tabs>
        <w:spacing w:before="147"/>
        <w:ind w:hanging="361"/>
        <w:rPr>
          <w:sz w:val="20"/>
        </w:rPr>
      </w:pPr>
      <w:r>
        <w:rPr>
          <w:sz w:val="20"/>
        </w:rPr>
        <w:t>Click</w:t>
      </w:r>
      <w:r>
        <w:rPr>
          <w:color w:val="0562C1"/>
          <w:sz w:val="20"/>
        </w:rPr>
        <w:t xml:space="preserve"> </w:t>
      </w:r>
      <w:hyperlink r:id="rId27">
        <w:r>
          <w:rPr>
            <w:color w:val="0562C1"/>
            <w:sz w:val="20"/>
            <w:u w:val="single" w:color="0562C1"/>
          </w:rPr>
          <w:t>https://support.BITMAIN.com/hc/en-us/articles/360018950053</w:t>
        </w:r>
        <w:r>
          <w:rPr>
            <w:color w:val="0562C1"/>
            <w:sz w:val="20"/>
          </w:rPr>
          <w:t xml:space="preserve"> </w:t>
        </w:r>
      </w:hyperlink>
      <w:r>
        <w:rPr>
          <w:sz w:val="20"/>
        </w:rPr>
        <w:t>to learn more about gateway and DNS</w:t>
      </w:r>
      <w:r>
        <w:rPr>
          <w:spacing w:val="-13"/>
          <w:sz w:val="20"/>
        </w:rPr>
        <w:t xml:space="preserve"> </w:t>
      </w:r>
      <w:r>
        <w:rPr>
          <w:sz w:val="20"/>
        </w:rPr>
        <w:t>Server.</w:t>
      </w:r>
    </w:p>
    <w:p w:rsidR="00F44359" w:rsidRDefault="00F44359">
      <w:pPr>
        <w:rPr>
          <w:sz w:val="20"/>
        </w:rPr>
        <w:sectPr w:rsidR="00F44359">
          <w:pgSz w:w="11910" w:h="16840"/>
          <w:pgMar w:top="1280" w:right="400" w:bottom="660" w:left="200" w:header="36" w:footer="478" w:gutter="0"/>
          <w:cols w:space="720"/>
        </w:sectPr>
      </w:pPr>
    </w:p>
    <w:p w:rsidR="00F44359" w:rsidRDefault="00F44359">
      <w:pPr>
        <w:pStyle w:val="a3"/>
        <w:spacing w:before="11"/>
        <w:rPr>
          <w:sz w:val="16"/>
        </w:rPr>
      </w:pPr>
    </w:p>
    <w:p w:rsidR="00F44359" w:rsidRDefault="00E33A64">
      <w:pPr>
        <w:pStyle w:val="a4"/>
        <w:numPr>
          <w:ilvl w:val="1"/>
          <w:numId w:val="11"/>
        </w:numPr>
        <w:tabs>
          <w:tab w:val="left" w:pos="197"/>
        </w:tabs>
        <w:spacing w:before="59"/>
        <w:ind w:right="234" w:hanging="9364"/>
        <w:rPr>
          <w:sz w:val="20"/>
        </w:rPr>
      </w:pPr>
      <w:r>
        <w:rPr>
          <w:sz w:val="20"/>
        </w:rPr>
        <w:t>Setting up the</w:t>
      </w:r>
      <w:r>
        <w:rPr>
          <w:spacing w:val="-14"/>
          <w:sz w:val="20"/>
        </w:rPr>
        <w:t xml:space="preserve"> </w:t>
      </w:r>
      <w:r>
        <w:rPr>
          <w:sz w:val="20"/>
        </w:rPr>
        <w:t>Server</w:t>
      </w: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rPr>
          <w:sz w:val="18"/>
        </w:rPr>
      </w:pPr>
    </w:p>
    <w:p w:rsidR="00F44359" w:rsidRDefault="00B067D4">
      <w:pPr>
        <w:rPr>
          <w:sz w:val="18"/>
        </w:rPr>
        <w:sectPr w:rsidR="00F44359">
          <w:pgSz w:w="11910" w:h="16840"/>
          <w:pgMar w:top="1280" w:right="400" w:bottom="660" w:left="200" w:header="36" w:footer="478" w:gutter="0"/>
          <w:cols w:space="720"/>
        </w:sectPr>
      </w:pPr>
      <w:r>
        <w:rPr>
          <w:noProof/>
          <w:lang w:eastAsia="zh-CN" w:bidi="ar-SA"/>
        </w:rPr>
        <w:drawing>
          <wp:anchor distT="0" distB="0" distL="114300" distR="114300" simplePos="0" relativeHeight="251650560" behindDoc="0" locked="0" layoutInCell="1" allowOverlap="1">
            <wp:simplePos x="0" y="0"/>
            <wp:positionH relativeFrom="column">
              <wp:posOffset>924072</wp:posOffset>
            </wp:positionH>
            <wp:positionV relativeFrom="paragraph">
              <wp:posOffset>2980</wp:posOffset>
            </wp:positionV>
            <wp:extent cx="5346000" cy="263520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46000" cy="2635200"/>
                    </a:xfrm>
                    <a:prstGeom prst="rect">
                      <a:avLst/>
                    </a:prstGeom>
                  </pic:spPr>
                </pic:pic>
              </a:graphicData>
            </a:graphic>
            <wp14:sizeRelH relativeFrom="page">
              <wp14:pctWidth>0</wp14:pctWidth>
            </wp14:sizeRelH>
            <wp14:sizeRelV relativeFrom="page">
              <wp14:pctHeight>0</wp14:pctHeight>
            </wp14:sizeRelV>
          </wp:anchor>
        </w:drawing>
      </w:r>
    </w:p>
    <w:p w:rsidR="00F44359" w:rsidRDefault="00F44359">
      <w:pPr>
        <w:pStyle w:val="a3"/>
        <w:spacing w:before="8"/>
        <w:rPr>
          <w:sz w:val="16"/>
        </w:rPr>
      </w:pPr>
    </w:p>
    <w:p w:rsidR="00F44359" w:rsidRDefault="00E33A64">
      <w:pPr>
        <w:pStyle w:val="a4"/>
        <w:numPr>
          <w:ilvl w:val="1"/>
          <w:numId w:val="11"/>
        </w:numPr>
        <w:tabs>
          <w:tab w:val="left" w:pos="197"/>
        </w:tabs>
        <w:spacing w:before="60"/>
        <w:ind w:left="9263" w:right="222" w:hanging="9264"/>
        <w:rPr>
          <w:sz w:val="20"/>
        </w:rPr>
      </w:pPr>
      <w:r>
        <w:rPr>
          <w:sz w:val="20"/>
        </w:rPr>
        <w:t>Configuring the</w:t>
      </w:r>
      <w:r>
        <w:rPr>
          <w:spacing w:val="-12"/>
          <w:sz w:val="20"/>
        </w:rPr>
        <w:t xml:space="preserve"> </w:t>
      </w:r>
      <w:r>
        <w:rPr>
          <w:sz w:val="20"/>
        </w:rPr>
        <w:t>Server</w:t>
      </w: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spacing w:before="4"/>
        <w:rPr>
          <w:sz w:val="17"/>
        </w:rPr>
      </w:pPr>
    </w:p>
    <w:p w:rsidR="00F44359" w:rsidRDefault="00E33A64">
      <w:pPr>
        <w:pStyle w:val="1"/>
      </w:pPr>
      <w:bookmarkStart w:id="8" w:name="3._Configuring_the_Server"/>
      <w:bookmarkStart w:id="9" w:name="_bookmark3"/>
      <w:bookmarkEnd w:id="8"/>
      <w:bookmarkEnd w:id="9"/>
      <w:r>
        <w:t xml:space="preserve">3. </w:t>
      </w:r>
      <w:r>
        <w:rPr>
          <w:color w:val="333333"/>
        </w:rPr>
        <w:t>Configuring the Server</w:t>
      </w:r>
    </w:p>
    <w:p w:rsidR="00F44359" w:rsidRDefault="00E33A64">
      <w:pPr>
        <w:spacing w:before="149"/>
        <w:ind w:left="844"/>
        <w:rPr>
          <w:b/>
          <w:sz w:val="28"/>
        </w:rPr>
      </w:pPr>
      <w:bookmarkStart w:id="10" w:name="Setting_up_the_Pool"/>
      <w:bookmarkEnd w:id="10"/>
      <w:r>
        <w:rPr>
          <w:b/>
          <w:color w:val="333333"/>
          <w:sz w:val="28"/>
        </w:rPr>
        <w:t>Setting up the Pool</w:t>
      </w:r>
    </w:p>
    <w:p w:rsidR="00F44359" w:rsidRDefault="00F44359">
      <w:pPr>
        <w:pStyle w:val="a3"/>
        <w:spacing w:before="11"/>
        <w:rPr>
          <w:b/>
          <w:sz w:val="31"/>
        </w:rPr>
      </w:pPr>
    </w:p>
    <w:p w:rsidR="00F44359" w:rsidRDefault="00E33A64">
      <w:pPr>
        <w:pStyle w:val="3"/>
      </w:pPr>
      <w:r>
        <w:t>To configure the server:</w:t>
      </w:r>
    </w:p>
    <w:p w:rsidR="00F44359" w:rsidRDefault="00E33A64">
      <w:pPr>
        <w:pStyle w:val="a4"/>
        <w:numPr>
          <w:ilvl w:val="0"/>
          <w:numId w:val="10"/>
        </w:numPr>
        <w:tabs>
          <w:tab w:val="left" w:pos="740"/>
          <w:tab w:val="left" w:pos="741"/>
        </w:tabs>
        <w:spacing w:before="173"/>
        <w:ind w:hanging="361"/>
        <w:jc w:val="left"/>
        <w:rPr>
          <w:sz w:val="20"/>
        </w:rPr>
      </w:pPr>
      <w:r>
        <w:rPr>
          <w:sz w:val="20"/>
        </w:rPr>
        <w:t xml:space="preserve">Click </w:t>
      </w:r>
      <w:r>
        <w:rPr>
          <w:b/>
          <w:sz w:val="20"/>
        </w:rPr>
        <w:t xml:space="preserve">Settings </w:t>
      </w:r>
      <w:r>
        <w:rPr>
          <w:sz w:val="20"/>
        </w:rPr>
        <w:t>as</w:t>
      </w:r>
      <w:r>
        <w:rPr>
          <w:spacing w:val="-2"/>
          <w:sz w:val="20"/>
        </w:rPr>
        <w:t xml:space="preserve"> </w:t>
      </w:r>
      <w:r>
        <w:rPr>
          <w:sz w:val="20"/>
        </w:rPr>
        <w:t>below.</w:t>
      </w:r>
      <w:r w:rsidR="00557213" w:rsidRPr="00557213">
        <w:rPr>
          <w:noProof/>
          <w:lang w:eastAsia="zh-CN" w:bidi="ar-SA"/>
        </w:rPr>
        <w:t xml:space="preserve"> </w:t>
      </w:r>
    </w:p>
    <w:p w:rsidR="00F44359" w:rsidRDefault="00B067D4">
      <w:pPr>
        <w:pStyle w:val="a3"/>
        <w:spacing w:before="10"/>
        <w:rPr>
          <w:sz w:val="8"/>
        </w:rPr>
      </w:pPr>
      <w:r>
        <w:rPr>
          <w:noProof/>
          <w:lang w:eastAsia="zh-CN" w:bidi="ar-SA"/>
        </w:rPr>
        <w:drawing>
          <wp:anchor distT="0" distB="0" distL="114300" distR="114300" simplePos="0" relativeHeight="251651584" behindDoc="0" locked="0" layoutInCell="1" allowOverlap="1">
            <wp:simplePos x="0" y="0"/>
            <wp:positionH relativeFrom="column">
              <wp:posOffset>980245</wp:posOffset>
            </wp:positionH>
            <wp:positionV relativeFrom="paragraph">
              <wp:posOffset>125730</wp:posOffset>
            </wp:positionV>
            <wp:extent cx="5346000" cy="263520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46000" cy="2635200"/>
                    </a:xfrm>
                    <a:prstGeom prst="rect">
                      <a:avLst/>
                    </a:prstGeom>
                  </pic:spPr>
                </pic:pic>
              </a:graphicData>
            </a:graphic>
          </wp:anchor>
        </w:drawing>
      </w:r>
      <w:r w:rsidR="00051815">
        <w:pict>
          <v:group id="_x0000_s1041" style="position:absolute;margin-left:47.6pt;margin-top:230.65pt;width:494.8pt;height:64.6pt;z-index:-251651584;mso-wrap-distance-left:0;mso-wrap-distance-right:0;mso-position-horizontal-relative:page;mso-position-vertical-relative:text" coordorigin="962,4418" coordsize="9896,1292">
            <v:shape id="_x0000_s1044" style="position:absolute;left:972;top:4427;width:9876;height:1272" coordorigin="972,4428" coordsize="9876,1272" path="m972,4640r11,-67l1013,4514r46,-46l1117,4438r67,-10l10636,4428r67,10l10761,4468r46,46l10837,4573r11,67l10848,5488r-11,67l10807,5613r-46,46l10703,5689r-67,11l1184,5700r-67,-11l1059,5659r-46,-46l983,5555r-11,-67l972,4640xe" filled="f" strokeweight="1pt">
              <v:path arrowok="t"/>
            </v:shape>
            <v:shape id="_x0000_s1043" type="#_x0000_t75" style="position:absolute;left:1140;top:4523;width:533;height:512">
              <v:imagedata r:id="rId30" o:title=""/>
            </v:shape>
            <v:shape id="_x0000_s1042" type="#_x0000_t202" style="position:absolute;left:962;top:4417;width:9896;height:1292" filled="f" stroked="f">
              <v:textbox inset="0,0,0,0">
                <w:txbxContent>
                  <w:p w:rsidR="00F44359" w:rsidRDefault="00E33A64">
                    <w:pPr>
                      <w:spacing w:before="84"/>
                      <w:ind w:left="912"/>
                      <w:rPr>
                        <w:b/>
                        <w:sz w:val="24"/>
                      </w:rPr>
                    </w:pPr>
                    <w:r>
                      <w:rPr>
                        <w:b/>
                        <w:sz w:val="24"/>
                      </w:rPr>
                      <w:t>Note:</w:t>
                    </w:r>
                  </w:p>
                  <w:p w:rsidR="00F44359" w:rsidRDefault="00E33A64">
                    <w:pPr>
                      <w:spacing w:before="122" w:line="357" w:lineRule="auto"/>
                      <w:ind w:left="914" w:right="130" w:hanging="3"/>
                      <w:rPr>
                        <w:sz w:val="20"/>
                      </w:rPr>
                    </w:pPr>
                    <w:r>
                      <w:rPr>
                        <w:sz w:val="20"/>
                      </w:rPr>
                      <w:t>Fan speed percentage can be adjusted, but we recommend to keep the default setting. The server will adjust the fan speed automatically if the fan speed percentage has yet been selected.</w:t>
                    </w:r>
                  </w:p>
                </w:txbxContent>
              </v:textbox>
            </v:shape>
            <w10:wrap type="topAndBottom" anchorx="page"/>
          </v:group>
        </w:pict>
      </w:r>
    </w:p>
    <w:p w:rsidR="00F44359" w:rsidRDefault="00F44359">
      <w:pPr>
        <w:pStyle w:val="a3"/>
        <w:spacing w:before="10"/>
        <w:rPr>
          <w:sz w:val="19"/>
        </w:rPr>
      </w:pPr>
    </w:p>
    <w:p w:rsidR="00F44359" w:rsidRDefault="00F44359">
      <w:pPr>
        <w:pStyle w:val="a3"/>
        <w:spacing w:before="3"/>
        <w:rPr>
          <w:sz w:val="22"/>
        </w:rPr>
      </w:pPr>
    </w:p>
    <w:p w:rsidR="00F44359" w:rsidRDefault="00051815">
      <w:pPr>
        <w:pStyle w:val="a4"/>
        <w:numPr>
          <w:ilvl w:val="0"/>
          <w:numId w:val="10"/>
        </w:numPr>
        <w:tabs>
          <w:tab w:val="left" w:pos="740"/>
          <w:tab w:val="left" w:pos="741"/>
        </w:tabs>
        <w:ind w:hanging="361"/>
        <w:jc w:val="left"/>
        <w:rPr>
          <w:sz w:val="20"/>
        </w:rPr>
      </w:pPr>
      <w:r>
        <w:pict>
          <v:group id="_x0000_s1038" style="position:absolute;left:0;text-align:left;margin-left:160.9pt;margin-top:76.15pt;width:370.6pt;height:65.8pt;z-index:-251654656;mso-position-horizontal-relative:page" coordorigin="3218,1523" coordsize="7412,1316">
            <v:shape id="_x0000_s1040" style="position:absolute;left:3227;top:1533;width:7392;height:1296" coordorigin="3228,1533" coordsize="7392,1296" path="m3228,1749r11,-68l3269,1621r47,-46l3375,1544r69,-11l10404,1533r68,11l10531,1575r47,46l10608,1681r12,68l10620,2613r-12,68l10578,2741r-47,46l10472,2818r-68,11l3444,2829r-69,-11l3316,2787r-47,-46l3239,2681r-11,-68l3228,1749xe" filled="f" strokeweight="1pt">
              <v:path arrowok="t"/>
            </v:shape>
            <v:shape id="_x0000_s1039" type="#_x0000_t75" style="position:absolute;left:3296;top:1677;width:559;height:537">
              <v:imagedata r:id="rId31" o:title=""/>
            </v:shape>
            <w10:wrap anchorx="page"/>
          </v:group>
        </w:pict>
      </w:r>
      <w:r w:rsidR="00E33A64">
        <w:rPr>
          <w:sz w:val="20"/>
        </w:rPr>
        <w:t>Set the options according to the following</w:t>
      </w:r>
      <w:r w:rsidR="00E33A64">
        <w:rPr>
          <w:spacing w:val="-5"/>
          <w:sz w:val="20"/>
        </w:rPr>
        <w:t xml:space="preserve"> </w:t>
      </w:r>
      <w:r w:rsidR="00E33A64">
        <w:rPr>
          <w:sz w:val="20"/>
        </w:rPr>
        <w:t>table:</w:t>
      </w:r>
    </w:p>
    <w:p w:rsidR="00F44359" w:rsidRDefault="00F44359">
      <w:pPr>
        <w:pStyle w:val="a3"/>
        <w:spacing w:before="5"/>
      </w:pPr>
    </w:p>
    <w:tbl>
      <w:tblPr>
        <w:tblStyle w:val="TableNormal"/>
        <w:tblW w:w="0" w:type="auto"/>
        <w:tblInd w:w="9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2"/>
        <w:gridCol w:w="7560"/>
      </w:tblGrid>
      <w:tr w:rsidR="00F44359">
        <w:trPr>
          <w:trHeight w:val="508"/>
        </w:trPr>
        <w:tc>
          <w:tcPr>
            <w:tcW w:w="2002" w:type="dxa"/>
            <w:tcBorders>
              <w:bottom w:val="nil"/>
              <w:right w:val="nil"/>
            </w:tcBorders>
            <w:shd w:val="clear" w:color="auto" w:fill="333333"/>
          </w:tcPr>
          <w:p w:rsidR="00F44359" w:rsidRDefault="00E33A64">
            <w:pPr>
              <w:pStyle w:val="TableParagraph"/>
              <w:spacing w:before="78"/>
              <w:ind w:left="698" w:right="679"/>
              <w:jc w:val="center"/>
              <w:rPr>
                <w:b/>
                <w:sz w:val="20"/>
              </w:rPr>
            </w:pPr>
            <w:r>
              <w:rPr>
                <w:b/>
                <w:color w:val="FFFFFF"/>
                <w:sz w:val="20"/>
              </w:rPr>
              <w:t>Option</w:t>
            </w:r>
          </w:p>
        </w:tc>
        <w:tc>
          <w:tcPr>
            <w:tcW w:w="7560" w:type="dxa"/>
            <w:tcBorders>
              <w:left w:val="nil"/>
              <w:bottom w:val="nil"/>
            </w:tcBorders>
            <w:shd w:val="clear" w:color="auto" w:fill="333333"/>
          </w:tcPr>
          <w:p w:rsidR="00F44359" w:rsidRDefault="00E33A64">
            <w:pPr>
              <w:pStyle w:val="TableParagraph"/>
              <w:spacing w:before="78"/>
              <w:ind w:left="3283" w:right="3278"/>
              <w:jc w:val="center"/>
              <w:rPr>
                <w:b/>
                <w:sz w:val="20"/>
              </w:rPr>
            </w:pPr>
            <w:r>
              <w:rPr>
                <w:b/>
                <w:color w:val="FFFFFF"/>
                <w:sz w:val="20"/>
              </w:rPr>
              <w:t>Description</w:t>
            </w:r>
          </w:p>
        </w:tc>
      </w:tr>
      <w:tr w:rsidR="00F44359">
        <w:trPr>
          <w:trHeight w:val="1912"/>
        </w:trPr>
        <w:tc>
          <w:tcPr>
            <w:tcW w:w="2002" w:type="dxa"/>
            <w:tcBorders>
              <w:top w:val="nil"/>
            </w:tcBorders>
          </w:tcPr>
          <w:p w:rsidR="00F44359" w:rsidRDefault="00E33A64">
            <w:pPr>
              <w:pStyle w:val="TableParagraph"/>
              <w:spacing w:before="95"/>
              <w:ind w:left="52"/>
              <w:rPr>
                <w:sz w:val="20"/>
              </w:rPr>
            </w:pPr>
            <w:r>
              <w:rPr>
                <w:sz w:val="20"/>
              </w:rPr>
              <w:t>Mining address</w:t>
            </w:r>
          </w:p>
        </w:tc>
        <w:tc>
          <w:tcPr>
            <w:tcW w:w="7560" w:type="dxa"/>
            <w:tcBorders>
              <w:top w:val="nil"/>
            </w:tcBorders>
          </w:tcPr>
          <w:p w:rsidR="00F44359" w:rsidRDefault="00E33A64">
            <w:pPr>
              <w:pStyle w:val="TableParagraph"/>
              <w:spacing w:before="95"/>
              <w:ind w:left="37"/>
              <w:rPr>
                <w:sz w:val="20"/>
              </w:rPr>
            </w:pPr>
            <w:r>
              <w:rPr>
                <w:sz w:val="20"/>
              </w:rPr>
              <w:t>Enter the address of your desired pool.</w:t>
            </w:r>
          </w:p>
          <w:p w:rsidR="00F44359" w:rsidRDefault="00F44359">
            <w:pPr>
              <w:pStyle w:val="TableParagraph"/>
              <w:spacing w:before="11"/>
              <w:ind w:left="0"/>
              <w:rPr>
                <w:sz w:val="28"/>
              </w:rPr>
            </w:pPr>
          </w:p>
          <w:p w:rsidR="00F44359" w:rsidRDefault="00E33A64">
            <w:pPr>
              <w:pStyle w:val="TableParagraph"/>
              <w:spacing w:before="1" w:line="360" w:lineRule="auto"/>
              <w:ind w:left="832" w:right="42" w:hanging="10"/>
              <w:rPr>
                <w:sz w:val="20"/>
              </w:rPr>
            </w:pPr>
            <w:r>
              <w:rPr>
                <w:sz w:val="20"/>
              </w:rPr>
              <w:t xml:space="preserve">The </w:t>
            </w:r>
            <w:r w:rsidR="00060BF0">
              <w:rPr>
                <w:sz w:val="20"/>
              </w:rPr>
              <w:t>Z15</w:t>
            </w:r>
            <w:r w:rsidR="00AD0214">
              <w:rPr>
                <w:sz w:val="20"/>
              </w:rPr>
              <w:t xml:space="preserve"> Pro</w:t>
            </w:r>
            <w:r>
              <w:rPr>
                <w:sz w:val="20"/>
              </w:rPr>
              <w:t xml:space="preserve"> servers can be set up with three mining pools, with decreasing priority from the first pool (pool 1) to the third pool (pool 3). The pools with low priority will only be used if all higher priority pools are offline.</w:t>
            </w:r>
          </w:p>
        </w:tc>
      </w:tr>
      <w:tr w:rsidR="00F44359">
        <w:trPr>
          <w:trHeight w:val="496"/>
        </w:trPr>
        <w:tc>
          <w:tcPr>
            <w:tcW w:w="2002" w:type="dxa"/>
          </w:tcPr>
          <w:p w:rsidR="00F44359" w:rsidRDefault="00E33A64">
            <w:pPr>
              <w:pStyle w:val="TableParagraph"/>
              <w:spacing w:before="80"/>
              <w:ind w:left="52"/>
              <w:rPr>
                <w:sz w:val="20"/>
              </w:rPr>
            </w:pPr>
            <w:r>
              <w:rPr>
                <w:sz w:val="20"/>
              </w:rPr>
              <w:t>Name</w:t>
            </w:r>
          </w:p>
        </w:tc>
        <w:tc>
          <w:tcPr>
            <w:tcW w:w="7560" w:type="dxa"/>
          </w:tcPr>
          <w:p w:rsidR="00F44359" w:rsidRDefault="00E33A64">
            <w:pPr>
              <w:pStyle w:val="TableParagraph"/>
              <w:spacing w:before="80"/>
              <w:ind w:left="37"/>
              <w:rPr>
                <w:sz w:val="20"/>
              </w:rPr>
            </w:pPr>
            <w:r>
              <w:rPr>
                <w:sz w:val="20"/>
              </w:rPr>
              <w:t>Your worker ID on the selected pool.</w:t>
            </w:r>
          </w:p>
        </w:tc>
      </w:tr>
      <w:tr w:rsidR="00F44359">
        <w:trPr>
          <w:trHeight w:val="522"/>
        </w:trPr>
        <w:tc>
          <w:tcPr>
            <w:tcW w:w="2002" w:type="dxa"/>
          </w:tcPr>
          <w:p w:rsidR="00F44359" w:rsidRDefault="00E33A64">
            <w:pPr>
              <w:pStyle w:val="TableParagraph"/>
              <w:spacing w:before="78"/>
              <w:ind w:left="52"/>
              <w:rPr>
                <w:sz w:val="20"/>
              </w:rPr>
            </w:pPr>
            <w:r>
              <w:rPr>
                <w:sz w:val="20"/>
              </w:rPr>
              <w:t>Password (optional)</w:t>
            </w:r>
          </w:p>
        </w:tc>
        <w:tc>
          <w:tcPr>
            <w:tcW w:w="7560" w:type="dxa"/>
          </w:tcPr>
          <w:p w:rsidR="00F44359" w:rsidRDefault="00E33A64">
            <w:pPr>
              <w:pStyle w:val="TableParagraph"/>
              <w:spacing w:before="78"/>
              <w:ind w:left="37"/>
              <w:rPr>
                <w:sz w:val="20"/>
              </w:rPr>
            </w:pPr>
            <w:r>
              <w:rPr>
                <w:sz w:val="20"/>
              </w:rPr>
              <w:t>The password for your selected worker.</w:t>
            </w:r>
          </w:p>
        </w:tc>
      </w:tr>
    </w:tbl>
    <w:p w:rsidR="00F44359" w:rsidRDefault="00F44359">
      <w:pPr>
        <w:pStyle w:val="a3"/>
        <w:spacing w:before="9"/>
        <w:rPr>
          <w:sz w:val="21"/>
        </w:rPr>
      </w:pPr>
    </w:p>
    <w:p w:rsidR="00F44359" w:rsidRDefault="00E33A64">
      <w:pPr>
        <w:pStyle w:val="a4"/>
        <w:numPr>
          <w:ilvl w:val="0"/>
          <w:numId w:val="10"/>
        </w:numPr>
        <w:tabs>
          <w:tab w:val="left" w:pos="719"/>
          <w:tab w:val="left" w:pos="720"/>
        </w:tabs>
        <w:ind w:left="719" w:hanging="354"/>
        <w:jc w:val="left"/>
        <w:rPr>
          <w:sz w:val="20"/>
        </w:rPr>
      </w:pPr>
      <w:r>
        <w:rPr>
          <w:sz w:val="20"/>
        </w:rPr>
        <w:t>Click Save after the</w:t>
      </w:r>
      <w:r>
        <w:rPr>
          <w:spacing w:val="-3"/>
          <w:sz w:val="20"/>
        </w:rPr>
        <w:t xml:space="preserve"> </w:t>
      </w:r>
      <w:r>
        <w:rPr>
          <w:sz w:val="20"/>
        </w:rPr>
        <w:t>configuration.</w:t>
      </w:r>
    </w:p>
    <w:p w:rsidR="00F44359" w:rsidRDefault="00F44359">
      <w:pPr>
        <w:rPr>
          <w:sz w:val="20"/>
        </w:rPr>
        <w:sectPr w:rsidR="00F44359">
          <w:pgSz w:w="11910" w:h="16840"/>
          <w:pgMar w:top="1280" w:right="400" w:bottom="660" w:left="200" w:header="36" w:footer="478" w:gutter="0"/>
          <w:cols w:space="720"/>
        </w:sectPr>
      </w:pPr>
    </w:p>
    <w:p w:rsidR="00F44359" w:rsidRDefault="00F44359">
      <w:pPr>
        <w:pStyle w:val="a3"/>
        <w:spacing w:before="8"/>
        <w:rPr>
          <w:sz w:val="16"/>
        </w:rPr>
      </w:pPr>
    </w:p>
    <w:p w:rsidR="00F44359" w:rsidRDefault="00E33A64">
      <w:pPr>
        <w:pStyle w:val="a4"/>
        <w:numPr>
          <w:ilvl w:val="0"/>
          <w:numId w:val="10"/>
        </w:numPr>
        <w:tabs>
          <w:tab w:val="left" w:pos="197"/>
        </w:tabs>
        <w:spacing w:before="60"/>
        <w:ind w:left="9162" w:right="241" w:hanging="9163"/>
        <w:rPr>
          <w:sz w:val="20"/>
        </w:rPr>
      </w:pPr>
      <w:r>
        <w:rPr>
          <w:sz w:val="20"/>
        </w:rPr>
        <w:t>Monitoring Your</w:t>
      </w:r>
      <w:r>
        <w:rPr>
          <w:spacing w:val="-16"/>
          <w:sz w:val="20"/>
        </w:rPr>
        <w:t xml:space="preserve"> </w:t>
      </w:r>
      <w:r>
        <w:rPr>
          <w:sz w:val="20"/>
        </w:rPr>
        <w:t>Server</w:t>
      </w:r>
    </w:p>
    <w:p w:rsidR="00F44359" w:rsidRDefault="00F44359">
      <w:pPr>
        <w:pStyle w:val="a3"/>
      </w:pPr>
    </w:p>
    <w:p w:rsidR="00F44359" w:rsidRDefault="00F44359">
      <w:pPr>
        <w:pStyle w:val="a3"/>
      </w:pPr>
    </w:p>
    <w:p w:rsidR="00F44359" w:rsidRPr="00917458" w:rsidRDefault="00F44359">
      <w:pPr>
        <w:pStyle w:val="a3"/>
        <w:rPr>
          <w:rFonts w:eastAsiaTheme="minorEastAsia"/>
          <w:lang w:eastAsia="zh-CN"/>
        </w:rPr>
      </w:pPr>
    </w:p>
    <w:p w:rsidR="00F44359" w:rsidRDefault="00F44359">
      <w:pPr>
        <w:pStyle w:val="a3"/>
      </w:pPr>
    </w:p>
    <w:p w:rsidR="00F44359" w:rsidRDefault="00F44359">
      <w:pPr>
        <w:pStyle w:val="a3"/>
        <w:spacing w:before="6"/>
        <w:rPr>
          <w:sz w:val="17"/>
        </w:rPr>
      </w:pPr>
    </w:p>
    <w:p w:rsidR="00F44359" w:rsidRDefault="00E33A64">
      <w:pPr>
        <w:pStyle w:val="1"/>
        <w:ind w:left="352"/>
      </w:pPr>
      <w:bookmarkStart w:id="11" w:name="4._Monitoring_Your_Server"/>
      <w:bookmarkStart w:id="12" w:name="_bookmark4"/>
      <w:bookmarkEnd w:id="11"/>
      <w:bookmarkEnd w:id="12"/>
      <w:r>
        <w:t xml:space="preserve">4. </w:t>
      </w:r>
      <w:r>
        <w:rPr>
          <w:color w:val="333333"/>
        </w:rPr>
        <w:t>Monitoring Your Server</w:t>
      </w:r>
    </w:p>
    <w:p w:rsidR="00F44359" w:rsidRDefault="00E33A64">
      <w:pPr>
        <w:pStyle w:val="3"/>
        <w:spacing w:before="48"/>
      </w:pPr>
      <w:r>
        <w:t>To check the operating status of your server:</w:t>
      </w:r>
    </w:p>
    <w:p w:rsidR="00F44359" w:rsidRDefault="00E33A64">
      <w:pPr>
        <w:pStyle w:val="a4"/>
        <w:numPr>
          <w:ilvl w:val="0"/>
          <w:numId w:val="9"/>
        </w:numPr>
        <w:tabs>
          <w:tab w:val="left" w:pos="740"/>
          <w:tab w:val="left" w:pos="741"/>
        </w:tabs>
        <w:spacing w:before="178"/>
        <w:ind w:hanging="361"/>
        <w:rPr>
          <w:sz w:val="20"/>
        </w:rPr>
      </w:pPr>
      <w:r>
        <w:rPr>
          <w:sz w:val="20"/>
        </w:rPr>
        <w:t>Click dashboard marked below to check the server</w:t>
      </w:r>
      <w:r>
        <w:rPr>
          <w:spacing w:val="-1"/>
          <w:sz w:val="20"/>
        </w:rPr>
        <w:t xml:space="preserve"> </w:t>
      </w:r>
      <w:r>
        <w:rPr>
          <w:sz w:val="20"/>
        </w:rPr>
        <w:t>status.</w:t>
      </w:r>
      <w:r w:rsidR="009A568F" w:rsidRPr="009A568F">
        <w:rPr>
          <w:noProof/>
          <w:lang w:eastAsia="zh-CN" w:bidi="ar-SA"/>
        </w:rPr>
        <w:t xml:space="preserve"> </w:t>
      </w:r>
    </w:p>
    <w:p w:rsidR="00F44359" w:rsidRDefault="00917458">
      <w:pPr>
        <w:pStyle w:val="a3"/>
        <w:rPr>
          <w:sz w:val="11"/>
        </w:rPr>
      </w:pPr>
      <w:r>
        <w:rPr>
          <w:noProof/>
          <w:lang w:eastAsia="zh-CN" w:bidi="ar-SA"/>
        </w:rPr>
        <w:drawing>
          <wp:anchor distT="0" distB="0" distL="114300" distR="114300" simplePos="0" relativeHeight="251652608" behindDoc="0" locked="0" layoutInCell="1" allowOverlap="1">
            <wp:simplePos x="0" y="0"/>
            <wp:positionH relativeFrom="column">
              <wp:posOffset>987700</wp:posOffset>
            </wp:positionH>
            <wp:positionV relativeFrom="paragraph">
              <wp:posOffset>169740</wp:posOffset>
            </wp:positionV>
            <wp:extent cx="5346000" cy="2635200"/>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46000" cy="2635200"/>
                    </a:xfrm>
                    <a:prstGeom prst="rect">
                      <a:avLst/>
                    </a:prstGeom>
                  </pic:spPr>
                </pic:pic>
              </a:graphicData>
            </a:graphic>
            <wp14:sizeRelH relativeFrom="margin">
              <wp14:pctWidth>0</wp14:pctWidth>
            </wp14:sizeRelH>
            <wp14:sizeRelV relativeFrom="margin">
              <wp14:pctHeight>0</wp14:pctHeight>
            </wp14:sizeRelV>
          </wp:anchor>
        </w:drawing>
      </w:r>
    </w:p>
    <w:p w:rsidR="00F44359" w:rsidRDefault="00AD13FF">
      <w:pPr>
        <w:pStyle w:val="a3"/>
        <w:spacing w:before="5"/>
        <w:rPr>
          <w:sz w:val="6"/>
        </w:rPr>
      </w:pPr>
      <w:r>
        <w:rPr>
          <w:noProof/>
          <w:lang w:eastAsia="zh-CN" w:bidi="ar-SA"/>
        </w:rPr>
        <w:drawing>
          <wp:anchor distT="0" distB="0" distL="114300" distR="114300" simplePos="0" relativeHeight="251648512" behindDoc="0" locked="0" layoutInCell="1" allowOverlap="1">
            <wp:simplePos x="0" y="0"/>
            <wp:positionH relativeFrom="column">
              <wp:posOffset>853440</wp:posOffset>
            </wp:positionH>
            <wp:positionV relativeFrom="paragraph">
              <wp:posOffset>47625</wp:posOffset>
            </wp:positionV>
            <wp:extent cx="5478780" cy="269938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8780" cy="2699385"/>
                    </a:xfrm>
                    <a:prstGeom prst="rect">
                      <a:avLst/>
                    </a:prstGeom>
                  </pic:spPr>
                </pic:pic>
              </a:graphicData>
            </a:graphic>
            <wp14:sizeRelH relativeFrom="page">
              <wp14:pctWidth>0</wp14:pctWidth>
            </wp14:sizeRelH>
            <wp14:sizeRelV relativeFrom="page">
              <wp14:pctHeight>0</wp14:pctHeight>
            </wp14:sizeRelV>
          </wp:anchor>
        </w:drawing>
      </w:r>
    </w:p>
    <w:p w:rsidR="00F44359" w:rsidRDefault="00E33A64">
      <w:pPr>
        <w:pStyle w:val="a4"/>
        <w:numPr>
          <w:ilvl w:val="0"/>
          <w:numId w:val="9"/>
        </w:numPr>
        <w:tabs>
          <w:tab w:val="left" w:pos="740"/>
          <w:tab w:val="left" w:pos="741"/>
        </w:tabs>
        <w:spacing w:before="98"/>
        <w:ind w:hanging="361"/>
        <w:rPr>
          <w:sz w:val="20"/>
        </w:rPr>
      </w:pPr>
      <w:r>
        <w:rPr>
          <w:sz w:val="20"/>
        </w:rPr>
        <w:t>Monitor your server according to the descriptions in the following</w:t>
      </w:r>
      <w:r>
        <w:rPr>
          <w:spacing w:val="-5"/>
          <w:sz w:val="20"/>
        </w:rPr>
        <w:t xml:space="preserve"> </w:t>
      </w:r>
      <w:r>
        <w:rPr>
          <w:sz w:val="20"/>
        </w:rPr>
        <w:t>table:</w:t>
      </w:r>
    </w:p>
    <w:p w:rsidR="00F44359" w:rsidRDefault="00F44359">
      <w:pPr>
        <w:pStyle w:val="a3"/>
        <w:spacing w:before="6"/>
        <w:rPr>
          <w:sz w:val="24"/>
        </w:rPr>
      </w:pPr>
    </w:p>
    <w:tbl>
      <w:tblPr>
        <w:tblStyle w:val="TableNormal"/>
        <w:tblW w:w="0" w:type="auto"/>
        <w:tblInd w:w="12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65"/>
        <w:gridCol w:w="7210"/>
      </w:tblGrid>
      <w:tr w:rsidR="00F44359">
        <w:trPr>
          <w:trHeight w:val="525"/>
        </w:trPr>
        <w:tc>
          <w:tcPr>
            <w:tcW w:w="1865" w:type="dxa"/>
            <w:tcBorders>
              <w:bottom w:val="nil"/>
              <w:right w:val="nil"/>
            </w:tcBorders>
            <w:shd w:val="clear" w:color="auto" w:fill="333333"/>
          </w:tcPr>
          <w:p w:rsidR="00F44359" w:rsidRDefault="00E33A64">
            <w:pPr>
              <w:pStyle w:val="TableParagraph"/>
              <w:spacing w:before="80"/>
              <w:ind w:left="634" w:right="607"/>
              <w:jc w:val="center"/>
              <w:rPr>
                <w:b/>
                <w:sz w:val="20"/>
              </w:rPr>
            </w:pPr>
            <w:r>
              <w:rPr>
                <w:b/>
                <w:color w:val="FFFFFF"/>
                <w:sz w:val="20"/>
              </w:rPr>
              <w:t>Option</w:t>
            </w:r>
          </w:p>
        </w:tc>
        <w:tc>
          <w:tcPr>
            <w:tcW w:w="7210" w:type="dxa"/>
            <w:tcBorders>
              <w:left w:val="nil"/>
              <w:bottom w:val="nil"/>
            </w:tcBorders>
            <w:shd w:val="clear" w:color="auto" w:fill="333333"/>
          </w:tcPr>
          <w:p w:rsidR="00F44359" w:rsidRDefault="00E33A64">
            <w:pPr>
              <w:pStyle w:val="TableParagraph"/>
              <w:spacing w:before="80"/>
              <w:ind w:left="3108" w:right="3103"/>
              <w:jc w:val="center"/>
              <w:rPr>
                <w:b/>
                <w:sz w:val="20"/>
              </w:rPr>
            </w:pPr>
            <w:r>
              <w:rPr>
                <w:b/>
                <w:color w:val="FFFFFF"/>
                <w:sz w:val="20"/>
              </w:rPr>
              <w:t>Description</w:t>
            </w:r>
          </w:p>
        </w:tc>
      </w:tr>
      <w:tr w:rsidR="00F44359">
        <w:trPr>
          <w:trHeight w:val="525"/>
        </w:trPr>
        <w:tc>
          <w:tcPr>
            <w:tcW w:w="1865" w:type="dxa"/>
            <w:tcBorders>
              <w:top w:val="nil"/>
            </w:tcBorders>
          </w:tcPr>
          <w:p w:rsidR="00F44359" w:rsidRDefault="00E33A64">
            <w:pPr>
              <w:pStyle w:val="TableParagraph"/>
              <w:spacing w:before="95"/>
              <w:ind w:left="52"/>
              <w:rPr>
                <w:sz w:val="20"/>
              </w:rPr>
            </w:pPr>
            <w:r>
              <w:rPr>
                <w:sz w:val="20"/>
              </w:rPr>
              <w:t>Number of chips</w:t>
            </w:r>
          </w:p>
        </w:tc>
        <w:tc>
          <w:tcPr>
            <w:tcW w:w="7210" w:type="dxa"/>
            <w:tcBorders>
              <w:top w:val="nil"/>
            </w:tcBorders>
          </w:tcPr>
          <w:p w:rsidR="00F44359" w:rsidRDefault="00E33A64">
            <w:pPr>
              <w:pStyle w:val="TableParagraph"/>
              <w:spacing w:before="95"/>
              <w:ind w:left="37"/>
              <w:rPr>
                <w:sz w:val="20"/>
              </w:rPr>
            </w:pPr>
            <w:r>
              <w:rPr>
                <w:sz w:val="20"/>
              </w:rPr>
              <w:t>Number of chips detected in the chain.</w:t>
            </w:r>
          </w:p>
        </w:tc>
      </w:tr>
      <w:tr w:rsidR="00F44359">
        <w:trPr>
          <w:trHeight w:val="510"/>
        </w:trPr>
        <w:tc>
          <w:tcPr>
            <w:tcW w:w="1865" w:type="dxa"/>
          </w:tcPr>
          <w:p w:rsidR="00F44359" w:rsidRDefault="00E33A64">
            <w:pPr>
              <w:pStyle w:val="TableParagraph"/>
              <w:spacing w:before="80"/>
              <w:ind w:left="52"/>
              <w:rPr>
                <w:sz w:val="20"/>
              </w:rPr>
            </w:pPr>
            <w:r>
              <w:rPr>
                <w:sz w:val="20"/>
              </w:rPr>
              <w:t>Frequency</w:t>
            </w:r>
          </w:p>
        </w:tc>
        <w:tc>
          <w:tcPr>
            <w:tcW w:w="7210" w:type="dxa"/>
          </w:tcPr>
          <w:p w:rsidR="00F44359" w:rsidRDefault="00E33A64">
            <w:pPr>
              <w:pStyle w:val="TableParagraph"/>
              <w:spacing w:before="80"/>
              <w:ind w:left="37"/>
              <w:rPr>
                <w:sz w:val="20"/>
              </w:rPr>
            </w:pPr>
            <w:r>
              <w:rPr>
                <w:sz w:val="20"/>
              </w:rPr>
              <w:t>ASIC frequency setting.</w:t>
            </w:r>
          </w:p>
        </w:tc>
      </w:tr>
      <w:tr w:rsidR="00F44359">
        <w:trPr>
          <w:trHeight w:val="508"/>
        </w:trPr>
        <w:tc>
          <w:tcPr>
            <w:tcW w:w="1865" w:type="dxa"/>
          </w:tcPr>
          <w:p w:rsidR="00F44359" w:rsidRDefault="00E33A64">
            <w:pPr>
              <w:pStyle w:val="TableParagraph"/>
              <w:spacing w:before="78"/>
              <w:ind w:left="52"/>
              <w:rPr>
                <w:sz w:val="20"/>
              </w:rPr>
            </w:pPr>
            <w:r>
              <w:rPr>
                <w:sz w:val="20"/>
              </w:rPr>
              <w:t>Real Hashrate</w:t>
            </w:r>
          </w:p>
        </w:tc>
        <w:tc>
          <w:tcPr>
            <w:tcW w:w="7210" w:type="dxa"/>
          </w:tcPr>
          <w:p w:rsidR="00F44359" w:rsidRDefault="00E33A64">
            <w:pPr>
              <w:pStyle w:val="TableParagraph"/>
              <w:spacing w:before="78"/>
              <w:ind w:left="37"/>
              <w:rPr>
                <w:sz w:val="20"/>
              </w:rPr>
            </w:pPr>
            <w:r>
              <w:rPr>
                <w:sz w:val="20"/>
              </w:rPr>
              <w:t>Real-time Hashrate of each hash board (GH/s).</w:t>
            </w:r>
          </w:p>
        </w:tc>
      </w:tr>
      <w:tr w:rsidR="00F44359">
        <w:trPr>
          <w:trHeight w:val="510"/>
        </w:trPr>
        <w:tc>
          <w:tcPr>
            <w:tcW w:w="1865" w:type="dxa"/>
          </w:tcPr>
          <w:p w:rsidR="00F44359" w:rsidRDefault="00E33A64">
            <w:pPr>
              <w:pStyle w:val="TableParagraph"/>
              <w:spacing w:before="80"/>
              <w:ind w:left="52"/>
              <w:rPr>
                <w:sz w:val="20"/>
              </w:rPr>
            </w:pPr>
            <w:r>
              <w:rPr>
                <w:sz w:val="20"/>
              </w:rPr>
              <w:t>Inlet Temp</w:t>
            </w:r>
          </w:p>
        </w:tc>
        <w:tc>
          <w:tcPr>
            <w:tcW w:w="7210" w:type="dxa"/>
          </w:tcPr>
          <w:p w:rsidR="00F44359" w:rsidRDefault="00E33A64">
            <w:pPr>
              <w:pStyle w:val="TableParagraph"/>
              <w:spacing w:before="80"/>
              <w:ind w:left="37"/>
              <w:rPr>
                <w:sz w:val="20"/>
              </w:rPr>
            </w:pPr>
            <w:r>
              <w:rPr>
                <w:sz w:val="20"/>
              </w:rPr>
              <w:t>Temperature of the inlet (°C).</w:t>
            </w:r>
          </w:p>
        </w:tc>
      </w:tr>
      <w:tr w:rsidR="00F44359">
        <w:trPr>
          <w:trHeight w:val="510"/>
        </w:trPr>
        <w:tc>
          <w:tcPr>
            <w:tcW w:w="1865" w:type="dxa"/>
          </w:tcPr>
          <w:p w:rsidR="00F44359" w:rsidRDefault="00E33A64">
            <w:pPr>
              <w:pStyle w:val="TableParagraph"/>
              <w:spacing w:before="80"/>
              <w:ind w:left="52"/>
              <w:rPr>
                <w:sz w:val="20"/>
              </w:rPr>
            </w:pPr>
            <w:r>
              <w:rPr>
                <w:sz w:val="20"/>
              </w:rPr>
              <w:t>Outlet Temp</w:t>
            </w:r>
          </w:p>
        </w:tc>
        <w:tc>
          <w:tcPr>
            <w:tcW w:w="7210" w:type="dxa"/>
          </w:tcPr>
          <w:p w:rsidR="00F44359" w:rsidRDefault="00E33A64">
            <w:pPr>
              <w:pStyle w:val="TableParagraph"/>
              <w:spacing w:before="80"/>
              <w:ind w:left="37"/>
              <w:rPr>
                <w:sz w:val="20"/>
              </w:rPr>
            </w:pPr>
            <w:r>
              <w:rPr>
                <w:sz w:val="20"/>
              </w:rPr>
              <w:t>Temperature of the outlet (°C).</w:t>
            </w:r>
          </w:p>
        </w:tc>
      </w:tr>
      <w:tr w:rsidR="00F44359">
        <w:trPr>
          <w:trHeight w:val="1446"/>
        </w:trPr>
        <w:tc>
          <w:tcPr>
            <w:tcW w:w="1865" w:type="dxa"/>
          </w:tcPr>
          <w:p w:rsidR="00F44359" w:rsidRDefault="00E33A64">
            <w:pPr>
              <w:pStyle w:val="TableParagraph"/>
              <w:spacing w:before="80"/>
              <w:ind w:left="52"/>
              <w:rPr>
                <w:sz w:val="20"/>
              </w:rPr>
            </w:pPr>
            <w:r>
              <w:rPr>
                <w:sz w:val="20"/>
              </w:rPr>
              <w:t>Chip state</w:t>
            </w:r>
          </w:p>
        </w:tc>
        <w:tc>
          <w:tcPr>
            <w:tcW w:w="7210" w:type="dxa"/>
          </w:tcPr>
          <w:p w:rsidR="00F44359" w:rsidRDefault="00E33A64">
            <w:pPr>
              <w:pStyle w:val="TableParagraph"/>
              <w:spacing w:before="80"/>
              <w:ind w:left="37"/>
              <w:rPr>
                <w:sz w:val="20"/>
              </w:rPr>
            </w:pPr>
            <w:r>
              <w:rPr>
                <w:sz w:val="20"/>
              </w:rPr>
              <w:t>One of the following statuses will appear:</w:t>
            </w:r>
          </w:p>
          <w:p w:rsidR="00F44359" w:rsidRDefault="00F44359">
            <w:pPr>
              <w:pStyle w:val="TableParagraph"/>
              <w:spacing w:before="2"/>
              <w:ind w:left="0"/>
              <w:rPr>
                <w:sz w:val="17"/>
              </w:rPr>
            </w:pPr>
          </w:p>
          <w:p w:rsidR="00F44359" w:rsidRDefault="00E33A64">
            <w:pPr>
              <w:pStyle w:val="TableParagraph"/>
              <w:numPr>
                <w:ilvl w:val="0"/>
                <w:numId w:val="8"/>
              </w:numPr>
              <w:tabs>
                <w:tab w:val="left" w:pos="429"/>
                <w:tab w:val="left" w:pos="430"/>
              </w:tabs>
              <w:spacing w:before="0"/>
              <w:ind w:hanging="361"/>
              <w:rPr>
                <w:sz w:val="20"/>
              </w:rPr>
            </w:pPr>
            <w:r>
              <w:rPr>
                <w:b/>
                <w:sz w:val="20"/>
              </w:rPr>
              <w:t xml:space="preserve">The Green Icon </w:t>
            </w:r>
            <w:r>
              <w:rPr>
                <w:sz w:val="20"/>
              </w:rPr>
              <w:t>- indicates</w:t>
            </w:r>
            <w:r>
              <w:rPr>
                <w:spacing w:val="-18"/>
                <w:sz w:val="20"/>
              </w:rPr>
              <w:t xml:space="preserve"> </w:t>
            </w:r>
            <w:r>
              <w:rPr>
                <w:sz w:val="20"/>
              </w:rPr>
              <w:t>normal</w:t>
            </w:r>
          </w:p>
          <w:p w:rsidR="00F44359" w:rsidRDefault="00E33A64">
            <w:pPr>
              <w:pStyle w:val="TableParagraph"/>
              <w:numPr>
                <w:ilvl w:val="0"/>
                <w:numId w:val="8"/>
              </w:numPr>
              <w:tabs>
                <w:tab w:val="left" w:pos="429"/>
                <w:tab w:val="left" w:pos="430"/>
              </w:tabs>
              <w:spacing w:before="163"/>
              <w:ind w:hanging="361"/>
              <w:rPr>
                <w:sz w:val="20"/>
              </w:rPr>
            </w:pPr>
            <w:r>
              <w:rPr>
                <w:b/>
                <w:sz w:val="20"/>
              </w:rPr>
              <w:t>The Red Icon</w:t>
            </w:r>
            <w:r>
              <w:rPr>
                <w:sz w:val="20"/>
              </w:rPr>
              <w:t>- indicates</w:t>
            </w:r>
            <w:r>
              <w:rPr>
                <w:spacing w:val="-19"/>
                <w:sz w:val="20"/>
              </w:rPr>
              <w:t xml:space="preserve"> </w:t>
            </w:r>
            <w:r>
              <w:rPr>
                <w:sz w:val="20"/>
              </w:rPr>
              <w:t>abnormal</w:t>
            </w:r>
          </w:p>
        </w:tc>
      </w:tr>
    </w:tbl>
    <w:p w:rsidR="00F44359" w:rsidRDefault="00F44359">
      <w:pPr>
        <w:rPr>
          <w:sz w:val="20"/>
        </w:rPr>
        <w:sectPr w:rsidR="00F44359">
          <w:pgSz w:w="11910" w:h="16840"/>
          <w:pgMar w:top="1280" w:right="400" w:bottom="660" w:left="200" w:header="36" w:footer="478" w:gutter="0"/>
          <w:cols w:space="720"/>
        </w:sectPr>
      </w:pPr>
    </w:p>
    <w:p w:rsidR="00F44359" w:rsidRDefault="00F44359">
      <w:pPr>
        <w:pStyle w:val="a3"/>
        <w:spacing w:before="8"/>
        <w:rPr>
          <w:sz w:val="16"/>
        </w:rPr>
      </w:pPr>
    </w:p>
    <w:p w:rsidR="00F44359" w:rsidRDefault="00E33A64">
      <w:pPr>
        <w:pStyle w:val="a3"/>
        <w:spacing w:before="60"/>
        <w:ind w:right="218"/>
        <w:jc w:val="right"/>
      </w:pPr>
      <w:r>
        <w:t>5. Administering Your Server</w:t>
      </w:r>
    </w:p>
    <w:p w:rsidR="00F44359" w:rsidRDefault="00F44359">
      <w:pPr>
        <w:pStyle w:val="a3"/>
      </w:pPr>
    </w:p>
    <w:p w:rsidR="00F44359" w:rsidRDefault="00F44359">
      <w:pPr>
        <w:pStyle w:val="a3"/>
      </w:pPr>
    </w:p>
    <w:p w:rsidR="00F44359" w:rsidRDefault="00F44359">
      <w:pPr>
        <w:pStyle w:val="a3"/>
      </w:pPr>
    </w:p>
    <w:p w:rsidR="00F44359" w:rsidRDefault="00F44359">
      <w:pPr>
        <w:pStyle w:val="a3"/>
      </w:pPr>
    </w:p>
    <w:p w:rsidR="00F44359" w:rsidRDefault="00F44359">
      <w:pPr>
        <w:pStyle w:val="a3"/>
        <w:spacing w:before="6"/>
        <w:rPr>
          <w:sz w:val="17"/>
        </w:rPr>
      </w:pPr>
    </w:p>
    <w:p w:rsidR="00F44359" w:rsidRDefault="00E33A64">
      <w:pPr>
        <w:pStyle w:val="1"/>
        <w:numPr>
          <w:ilvl w:val="0"/>
          <w:numId w:val="7"/>
        </w:numPr>
        <w:tabs>
          <w:tab w:val="left" w:pos="698"/>
        </w:tabs>
      </w:pPr>
      <w:bookmarkStart w:id="13" w:name="5._Administering_Your_Server"/>
      <w:bookmarkStart w:id="14" w:name="_bookmark5"/>
      <w:bookmarkEnd w:id="13"/>
      <w:bookmarkEnd w:id="14"/>
      <w:r>
        <w:rPr>
          <w:color w:val="333333"/>
        </w:rPr>
        <w:t>Administering Your</w:t>
      </w:r>
      <w:r>
        <w:rPr>
          <w:color w:val="333333"/>
          <w:spacing w:val="-3"/>
        </w:rPr>
        <w:t xml:space="preserve"> </w:t>
      </w:r>
      <w:r>
        <w:rPr>
          <w:color w:val="333333"/>
        </w:rPr>
        <w:t>Server</w:t>
      </w:r>
    </w:p>
    <w:p w:rsidR="00F44359" w:rsidRDefault="00E33A64">
      <w:pPr>
        <w:pStyle w:val="2"/>
        <w:numPr>
          <w:ilvl w:val="1"/>
          <w:numId w:val="7"/>
        </w:numPr>
        <w:tabs>
          <w:tab w:val="left" w:pos="799"/>
        </w:tabs>
        <w:spacing w:before="221"/>
        <w:ind w:hanging="421"/>
      </w:pPr>
      <w:bookmarkStart w:id="15" w:name="5.1_Checking_Your_Firmware_Version"/>
      <w:bookmarkStart w:id="16" w:name="_bookmark6"/>
      <w:bookmarkEnd w:id="15"/>
      <w:bookmarkEnd w:id="16"/>
      <w:r>
        <w:rPr>
          <w:color w:val="333333"/>
        </w:rPr>
        <w:t>Checking Your Firmware</w:t>
      </w:r>
      <w:r>
        <w:rPr>
          <w:color w:val="333333"/>
          <w:spacing w:val="-5"/>
        </w:rPr>
        <w:t xml:space="preserve"> </w:t>
      </w:r>
      <w:r>
        <w:rPr>
          <w:color w:val="333333"/>
        </w:rPr>
        <w:t>Version</w:t>
      </w:r>
    </w:p>
    <w:p w:rsidR="00F44359" w:rsidRDefault="00E33A64">
      <w:pPr>
        <w:pStyle w:val="3"/>
        <w:spacing w:before="193"/>
      </w:pPr>
      <w:r>
        <w:t>To check your firmware version:</w:t>
      </w:r>
    </w:p>
    <w:p w:rsidR="00F44359" w:rsidRDefault="00E33A64">
      <w:pPr>
        <w:pStyle w:val="a4"/>
        <w:numPr>
          <w:ilvl w:val="0"/>
          <w:numId w:val="6"/>
        </w:numPr>
        <w:tabs>
          <w:tab w:val="left" w:pos="740"/>
          <w:tab w:val="left" w:pos="741"/>
        </w:tabs>
        <w:spacing w:before="173"/>
        <w:ind w:hanging="361"/>
        <w:rPr>
          <w:sz w:val="20"/>
        </w:rPr>
      </w:pPr>
      <w:r>
        <w:rPr>
          <w:sz w:val="20"/>
        </w:rPr>
        <w:t>Enter the backend of your server, find the firmware version on the</w:t>
      </w:r>
      <w:r>
        <w:rPr>
          <w:spacing w:val="-4"/>
          <w:sz w:val="20"/>
        </w:rPr>
        <w:t xml:space="preserve"> </w:t>
      </w:r>
      <w:r>
        <w:rPr>
          <w:sz w:val="20"/>
        </w:rPr>
        <w:t>bottom.</w:t>
      </w:r>
    </w:p>
    <w:p w:rsidR="00F44359" w:rsidRDefault="00E33A64">
      <w:pPr>
        <w:pStyle w:val="a4"/>
        <w:numPr>
          <w:ilvl w:val="0"/>
          <w:numId w:val="6"/>
        </w:numPr>
        <w:tabs>
          <w:tab w:val="left" w:pos="740"/>
          <w:tab w:val="left" w:pos="741"/>
        </w:tabs>
        <w:spacing w:before="150"/>
        <w:ind w:hanging="361"/>
        <w:rPr>
          <w:sz w:val="20"/>
        </w:rPr>
      </w:pPr>
      <w:r>
        <w:rPr>
          <w:b/>
          <w:sz w:val="20"/>
        </w:rPr>
        <w:t>Firmware</w:t>
      </w:r>
      <w:r>
        <w:rPr>
          <w:b/>
          <w:spacing w:val="-1"/>
          <w:sz w:val="20"/>
        </w:rPr>
        <w:t xml:space="preserve"> </w:t>
      </w:r>
      <w:r>
        <w:rPr>
          <w:b/>
          <w:sz w:val="20"/>
        </w:rPr>
        <w:t xml:space="preserve">Version </w:t>
      </w:r>
      <w:r>
        <w:rPr>
          <w:sz w:val="20"/>
        </w:rPr>
        <w:t>displays</w:t>
      </w:r>
      <w:r>
        <w:rPr>
          <w:spacing w:val="-3"/>
          <w:sz w:val="20"/>
        </w:rPr>
        <w:t xml:space="preserve"> </w:t>
      </w:r>
      <w:r>
        <w:rPr>
          <w:sz w:val="20"/>
        </w:rPr>
        <w:t>the</w:t>
      </w:r>
      <w:r>
        <w:rPr>
          <w:spacing w:val="-2"/>
          <w:sz w:val="20"/>
        </w:rPr>
        <w:t xml:space="preserve"> </w:t>
      </w:r>
      <w:r>
        <w:rPr>
          <w:sz w:val="20"/>
        </w:rPr>
        <w:t>date</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firmware</w:t>
      </w:r>
      <w:r>
        <w:rPr>
          <w:spacing w:val="-2"/>
          <w:sz w:val="20"/>
        </w:rPr>
        <w:t xml:space="preserve"> </w:t>
      </w:r>
      <w:r>
        <w:rPr>
          <w:sz w:val="20"/>
        </w:rPr>
        <w:t>your</w:t>
      </w:r>
      <w:r>
        <w:rPr>
          <w:spacing w:val="-1"/>
          <w:sz w:val="20"/>
        </w:rPr>
        <w:t xml:space="preserve"> </w:t>
      </w:r>
      <w:r>
        <w:rPr>
          <w:sz w:val="20"/>
        </w:rPr>
        <w:t>server</w:t>
      </w:r>
      <w:r>
        <w:rPr>
          <w:spacing w:val="-3"/>
          <w:sz w:val="20"/>
        </w:rPr>
        <w:t xml:space="preserve"> </w:t>
      </w:r>
      <w:r>
        <w:rPr>
          <w:sz w:val="20"/>
        </w:rPr>
        <w:t>uses.</w:t>
      </w:r>
      <w:r>
        <w:rPr>
          <w:spacing w:val="-1"/>
          <w:sz w:val="20"/>
        </w:rPr>
        <w:t xml:space="preserve"> </w:t>
      </w:r>
      <w:r>
        <w:rPr>
          <w:sz w:val="20"/>
        </w:rPr>
        <w:t>In</w:t>
      </w:r>
      <w:r>
        <w:rPr>
          <w:spacing w:val="-1"/>
          <w:sz w:val="20"/>
        </w:rPr>
        <w:t xml:space="preserve"> </w:t>
      </w:r>
      <w:r>
        <w:rPr>
          <w:sz w:val="20"/>
        </w:rPr>
        <w:t>the</w:t>
      </w:r>
      <w:r>
        <w:rPr>
          <w:spacing w:val="-2"/>
          <w:sz w:val="20"/>
        </w:rPr>
        <w:t xml:space="preserve"> </w:t>
      </w:r>
      <w:r>
        <w:rPr>
          <w:sz w:val="20"/>
        </w:rPr>
        <w:t>examples</w:t>
      </w:r>
      <w:r>
        <w:rPr>
          <w:spacing w:val="-2"/>
          <w:sz w:val="20"/>
        </w:rPr>
        <w:t xml:space="preserve"> </w:t>
      </w:r>
      <w:r>
        <w:rPr>
          <w:sz w:val="20"/>
        </w:rPr>
        <w:t>below,</w:t>
      </w:r>
      <w:r>
        <w:rPr>
          <w:spacing w:val="-1"/>
          <w:sz w:val="20"/>
        </w:rPr>
        <w:t xml:space="preserve"> </w:t>
      </w:r>
      <w:r>
        <w:rPr>
          <w:sz w:val="20"/>
        </w:rPr>
        <w:t>the</w:t>
      </w:r>
      <w:r>
        <w:rPr>
          <w:spacing w:val="-2"/>
          <w:sz w:val="20"/>
        </w:rPr>
        <w:t xml:space="preserve"> </w:t>
      </w:r>
      <w:r>
        <w:rPr>
          <w:sz w:val="20"/>
        </w:rPr>
        <w:t>server</w:t>
      </w:r>
      <w:r>
        <w:rPr>
          <w:spacing w:val="-1"/>
          <w:sz w:val="20"/>
        </w:rPr>
        <w:t xml:space="preserve"> </w:t>
      </w:r>
      <w:r>
        <w:rPr>
          <w:sz w:val="20"/>
        </w:rPr>
        <w:t>is</w:t>
      </w:r>
      <w:r>
        <w:rPr>
          <w:spacing w:val="-3"/>
          <w:sz w:val="20"/>
        </w:rPr>
        <w:t xml:space="preserve"> </w:t>
      </w:r>
      <w:r>
        <w:rPr>
          <w:sz w:val="20"/>
        </w:rPr>
        <w:t>using</w:t>
      </w:r>
      <w:r>
        <w:rPr>
          <w:spacing w:val="-1"/>
          <w:sz w:val="20"/>
        </w:rPr>
        <w:t xml:space="preserve"> </w:t>
      </w:r>
      <w:r>
        <w:rPr>
          <w:sz w:val="20"/>
        </w:rPr>
        <w:t>firmware</w:t>
      </w:r>
    </w:p>
    <w:p w:rsidR="00F44359" w:rsidRDefault="00E33A64">
      <w:pPr>
        <w:spacing w:before="15"/>
        <w:ind w:left="740"/>
        <w:rPr>
          <w:sz w:val="20"/>
        </w:rPr>
      </w:pPr>
      <w:r>
        <w:rPr>
          <w:sz w:val="21"/>
        </w:rPr>
        <w:t xml:space="preserve">version </w:t>
      </w:r>
      <w:r>
        <w:rPr>
          <w:sz w:val="20"/>
        </w:rPr>
        <w:t>202</w:t>
      </w:r>
      <w:r w:rsidR="004D4CB0">
        <w:rPr>
          <w:sz w:val="20"/>
        </w:rPr>
        <w:t>3</w:t>
      </w:r>
      <w:r>
        <w:rPr>
          <w:sz w:val="20"/>
        </w:rPr>
        <w:t>0</w:t>
      </w:r>
      <w:r w:rsidR="00B76C9A">
        <w:rPr>
          <w:sz w:val="20"/>
        </w:rPr>
        <w:t>218</w:t>
      </w:r>
      <w:r>
        <w:rPr>
          <w:sz w:val="20"/>
        </w:rPr>
        <w:t>.</w:t>
      </w:r>
      <w:r w:rsidR="00B067D4" w:rsidRPr="00B067D4">
        <w:rPr>
          <w:noProof/>
          <w:lang w:eastAsia="zh-CN" w:bidi="ar-SA"/>
        </w:rPr>
        <w:t xml:space="preserve"> </w:t>
      </w:r>
    </w:p>
    <w:p w:rsidR="00F44359" w:rsidRDefault="00B76C9A">
      <w:pPr>
        <w:pStyle w:val="a3"/>
        <w:spacing w:before="11"/>
        <w:rPr>
          <w:sz w:val="8"/>
        </w:rPr>
      </w:pPr>
      <w:r>
        <w:rPr>
          <w:noProof/>
          <w:lang w:eastAsia="zh-CN" w:bidi="ar-SA"/>
        </w:rPr>
        <w:drawing>
          <wp:anchor distT="0" distB="0" distL="114300" distR="114300" simplePos="0" relativeHeight="251653632" behindDoc="0" locked="0" layoutInCell="1" allowOverlap="1">
            <wp:simplePos x="0" y="0"/>
            <wp:positionH relativeFrom="column">
              <wp:posOffset>1184910</wp:posOffset>
            </wp:positionH>
            <wp:positionV relativeFrom="paragraph">
              <wp:posOffset>97253</wp:posOffset>
            </wp:positionV>
            <wp:extent cx="4817745" cy="237490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17745" cy="2374900"/>
                    </a:xfrm>
                    <a:prstGeom prst="rect">
                      <a:avLst/>
                    </a:prstGeom>
                  </pic:spPr>
                </pic:pic>
              </a:graphicData>
            </a:graphic>
            <wp14:sizeRelH relativeFrom="page">
              <wp14:pctWidth>0</wp14:pctWidth>
            </wp14:sizeRelH>
            <wp14:sizeRelV relativeFrom="page">
              <wp14:pctHeight>0</wp14:pctHeight>
            </wp14:sizeRelV>
          </wp:anchor>
        </w:drawing>
      </w:r>
    </w:p>
    <w:p w:rsidR="00F44359" w:rsidRDefault="00E33A64">
      <w:pPr>
        <w:pStyle w:val="2"/>
        <w:numPr>
          <w:ilvl w:val="1"/>
          <w:numId w:val="7"/>
        </w:numPr>
        <w:tabs>
          <w:tab w:val="left" w:pos="787"/>
        </w:tabs>
        <w:spacing w:before="138"/>
        <w:ind w:left="786" w:hanging="421"/>
      </w:pPr>
      <w:bookmarkStart w:id="17" w:name="5.2_Upgrading_Your_System"/>
      <w:bookmarkStart w:id="18" w:name="_bookmark7"/>
      <w:bookmarkEnd w:id="17"/>
      <w:bookmarkEnd w:id="18"/>
      <w:r>
        <w:rPr>
          <w:color w:val="333333"/>
        </w:rPr>
        <w:t>Upgrading Your</w:t>
      </w:r>
      <w:r>
        <w:rPr>
          <w:color w:val="333333"/>
          <w:spacing w:val="-3"/>
        </w:rPr>
        <w:t xml:space="preserve"> </w:t>
      </w:r>
      <w:r>
        <w:rPr>
          <w:color w:val="333333"/>
        </w:rPr>
        <w:t>System</w:t>
      </w:r>
    </w:p>
    <w:p w:rsidR="00F44359" w:rsidRDefault="00051815">
      <w:pPr>
        <w:pStyle w:val="a3"/>
        <w:spacing w:before="6"/>
        <w:rPr>
          <w:b/>
          <w:sz w:val="8"/>
        </w:rPr>
      </w:pPr>
      <w:r>
        <w:pict>
          <v:group id="_x0000_s1030" style="position:absolute;margin-left:27.85pt;margin-top:7.15pt;width:502pt;height:40.6pt;z-index:-251650560;mso-wrap-distance-left:0;mso-wrap-distance-right:0;mso-position-horizontal-relative:page" coordorigin="557,143" coordsize="10040,812">
            <v:shape id="_x0000_s1033" style="position:absolute;left:567;top:153;width:10020;height:792" coordorigin="567,153" coordsize="10020,792" path="m567,285r10,-51l606,192r42,-28l699,153r9756,l10506,164r42,28l10577,234r10,51l10587,813r-10,52l10548,907r-42,28l10455,945r-9756,l648,935,606,907,577,865,567,813r,-528xe" filled="f" strokeweight="1pt">
              <v:path arrowok="t"/>
            </v:shape>
            <v:shape id="_x0000_s1032" type="#_x0000_t75" style="position:absolute;left:672;top:249;width:409;height:392">
              <v:imagedata r:id="rId35" o:title=""/>
            </v:shape>
            <v:shape id="_x0000_s1031" type="#_x0000_t202" style="position:absolute;left:557;top:143;width:10040;height:812" filled="f" stroked="f">
              <v:textbox inset="0,0,0,0">
                <w:txbxContent>
                  <w:p w:rsidR="00F44359" w:rsidRDefault="00E33A64">
                    <w:pPr>
                      <w:spacing w:before="160" w:line="264" w:lineRule="auto"/>
                      <w:ind w:left="803" w:right="195" w:hanging="10"/>
                      <w:rPr>
                        <w:sz w:val="20"/>
                      </w:rPr>
                    </w:pPr>
                    <w:r>
                      <w:rPr>
                        <w:sz w:val="20"/>
                      </w:rPr>
                      <w:t xml:space="preserve">Make sure that the </w:t>
                    </w:r>
                    <w:r w:rsidR="005641B6">
                      <w:rPr>
                        <w:sz w:val="20"/>
                      </w:rPr>
                      <w:t>Z15</w:t>
                    </w:r>
                    <w:r w:rsidR="00AD0214">
                      <w:rPr>
                        <w:sz w:val="20"/>
                      </w:rPr>
                      <w:t xml:space="preserve"> Pro</w:t>
                    </w:r>
                    <w:r>
                      <w:rPr>
                        <w:sz w:val="20"/>
                      </w:rPr>
                      <w:t xml:space="preserve"> server remains powered during the upgrade process. If power fails before the upgrade is completed, you will need to return it to BITMAIN for repair.</w:t>
                    </w:r>
                  </w:p>
                </w:txbxContent>
              </v:textbox>
            </v:shape>
            <w10:wrap type="topAndBottom" anchorx="page"/>
          </v:group>
        </w:pict>
      </w:r>
    </w:p>
    <w:p w:rsidR="00F44359" w:rsidRDefault="00F44359">
      <w:pPr>
        <w:pStyle w:val="a3"/>
        <w:spacing w:before="6"/>
        <w:rPr>
          <w:b/>
          <w:sz w:val="15"/>
        </w:rPr>
      </w:pPr>
    </w:p>
    <w:p w:rsidR="00F44359" w:rsidRDefault="00E33A64">
      <w:pPr>
        <w:spacing w:before="59"/>
        <w:ind w:left="366"/>
        <w:rPr>
          <w:b/>
          <w:sz w:val="21"/>
        </w:rPr>
      </w:pPr>
      <w:r>
        <w:rPr>
          <w:b/>
          <w:sz w:val="21"/>
        </w:rPr>
        <w:t>To upgrade the server’s firmware:</w:t>
      </w:r>
    </w:p>
    <w:p w:rsidR="00F44359" w:rsidRDefault="00F44359">
      <w:pPr>
        <w:pStyle w:val="a3"/>
        <w:spacing w:before="2"/>
        <w:rPr>
          <w:b/>
          <w:sz w:val="26"/>
        </w:rPr>
      </w:pPr>
    </w:p>
    <w:p w:rsidR="00F44359" w:rsidRDefault="00B76C9A">
      <w:pPr>
        <w:pStyle w:val="a4"/>
        <w:numPr>
          <w:ilvl w:val="0"/>
          <w:numId w:val="5"/>
        </w:numPr>
        <w:tabs>
          <w:tab w:val="left" w:pos="740"/>
          <w:tab w:val="left" w:pos="741"/>
        </w:tabs>
        <w:ind w:hanging="361"/>
        <w:rPr>
          <w:sz w:val="20"/>
        </w:rPr>
      </w:pPr>
      <w:r>
        <w:rPr>
          <w:noProof/>
          <w:lang w:eastAsia="zh-CN" w:bidi="ar-SA"/>
        </w:rPr>
        <w:drawing>
          <wp:anchor distT="0" distB="0" distL="114300" distR="114300" simplePos="0" relativeHeight="251655680" behindDoc="0" locked="0" layoutInCell="1" allowOverlap="1">
            <wp:simplePos x="0" y="0"/>
            <wp:positionH relativeFrom="column">
              <wp:posOffset>1079304</wp:posOffset>
            </wp:positionH>
            <wp:positionV relativeFrom="paragraph">
              <wp:posOffset>224448</wp:posOffset>
            </wp:positionV>
            <wp:extent cx="5022850" cy="2475865"/>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22850" cy="2475865"/>
                    </a:xfrm>
                    <a:prstGeom prst="rect">
                      <a:avLst/>
                    </a:prstGeom>
                  </pic:spPr>
                </pic:pic>
              </a:graphicData>
            </a:graphic>
            <wp14:sizeRelH relativeFrom="margin">
              <wp14:pctWidth>0</wp14:pctWidth>
            </wp14:sizeRelH>
            <wp14:sizeRelV relativeFrom="margin">
              <wp14:pctHeight>0</wp14:pctHeight>
            </wp14:sizeRelV>
          </wp:anchor>
        </w:drawing>
      </w:r>
      <w:r w:rsidR="00E33A64">
        <w:rPr>
          <w:sz w:val="20"/>
        </w:rPr>
        <w:t xml:space="preserve">In </w:t>
      </w:r>
      <w:r w:rsidR="00E33A64">
        <w:rPr>
          <w:b/>
          <w:sz w:val="20"/>
        </w:rPr>
        <w:t>System</w:t>
      </w:r>
      <w:r w:rsidR="00E33A64">
        <w:rPr>
          <w:sz w:val="20"/>
        </w:rPr>
        <w:t xml:space="preserve">, click </w:t>
      </w:r>
      <w:r w:rsidR="00E33A64">
        <w:rPr>
          <w:b/>
          <w:sz w:val="20"/>
        </w:rPr>
        <w:t>Firmware</w:t>
      </w:r>
      <w:r w:rsidR="00E33A64">
        <w:rPr>
          <w:b/>
          <w:spacing w:val="2"/>
          <w:sz w:val="20"/>
        </w:rPr>
        <w:t xml:space="preserve"> </w:t>
      </w:r>
      <w:r w:rsidR="00E33A64">
        <w:rPr>
          <w:b/>
          <w:sz w:val="20"/>
        </w:rPr>
        <w:t>Upgrade</w:t>
      </w:r>
      <w:r w:rsidR="00E33A64">
        <w:rPr>
          <w:sz w:val="20"/>
        </w:rPr>
        <w:t>.</w:t>
      </w:r>
    </w:p>
    <w:p w:rsidR="00B76C9A" w:rsidRDefault="00B76C9A" w:rsidP="00B76C9A">
      <w:pPr>
        <w:pStyle w:val="a4"/>
        <w:tabs>
          <w:tab w:val="left" w:pos="740"/>
          <w:tab w:val="left" w:pos="741"/>
        </w:tabs>
        <w:ind w:firstLine="0"/>
        <w:rPr>
          <w:sz w:val="20"/>
        </w:rPr>
      </w:pPr>
    </w:p>
    <w:p w:rsidR="00F44359" w:rsidRDefault="00F44359">
      <w:pPr>
        <w:pStyle w:val="a3"/>
        <w:spacing w:before="4"/>
        <w:rPr>
          <w:sz w:val="21"/>
        </w:rPr>
      </w:pPr>
    </w:p>
    <w:p w:rsidR="00F44359" w:rsidRDefault="00E33A64">
      <w:pPr>
        <w:pStyle w:val="a3"/>
        <w:spacing w:before="59"/>
        <w:ind w:right="218"/>
        <w:jc w:val="right"/>
      </w:pPr>
      <w:r>
        <w:t>5. Administering Your Server</w:t>
      </w:r>
    </w:p>
    <w:p w:rsidR="00F44359" w:rsidRDefault="00F44359">
      <w:pPr>
        <w:pStyle w:val="a3"/>
      </w:pPr>
    </w:p>
    <w:p w:rsidR="00B76C9A" w:rsidRDefault="00B76C9A">
      <w:pPr>
        <w:pStyle w:val="a3"/>
      </w:pPr>
    </w:p>
    <w:p w:rsidR="00F44359" w:rsidRDefault="00F44359">
      <w:pPr>
        <w:pStyle w:val="a3"/>
      </w:pPr>
    </w:p>
    <w:p w:rsidR="00F44359" w:rsidRDefault="00F44359">
      <w:pPr>
        <w:pStyle w:val="a3"/>
      </w:pPr>
    </w:p>
    <w:p w:rsidR="00F44359" w:rsidRDefault="00F44359">
      <w:pPr>
        <w:pStyle w:val="a3"/>
        <w:spacing w:before="7"/>
        <w:rPr>
          <w:sz w:val="22"/>
        </w:rPr>
      </w:pPr>
    </w:p>
    <w:p w:rsidR="00F44359" w:rsidRDefault="00E33A64">
      <w:pPr>
        <w:pStyle w:val="a4"/>
        <w:numPr>
          <w:ilvl w:val="0"/>
          <w:numId w:val="5"/>
        </w:numPr>
        <w:tabs>
          <w:tab w:val="left" w:pos="740"/>
          <w:tab w:val="left" w:pos="741"/>
        </w:tabs>
        <w:spacing w:before="1"/>
        <w:ind w:hanging="361"/>
        <w:rPr>
          <w:sz w:val="20"/>
        </w:rPr>
      </w:pPr>
      <w:r>
        <w:rPr>
          <w:sz w:val="20"/>
        </w:rPr>
        <w:t xml:space="preserve">For </w:t>
      </w:r>
      <w:r>
        <w:rPr>
          <w:b/>
          <w:sz w:val="20"/>
        </w:rPr>
        <w:t>Keep Settings</w:t>
      </w:r>
      <w:r>
        <w:rPr>
          <w:sz w:val="20"/>
        </w:rPr>
        <w:t>:</w:t>
      </w:r>
    </w:p>
    <w:p w:rsidR="00F44359" w:rsidRDefault="00E33A64">
      <w:pPr>
        <w:pStyle w:val="a4"/>
        <w:numPr>
          <w:ilvl w:val="1"/>
          <w:numId w:val="5"/>
        </w:numPr>
        <w:tabs>
          <w:tab w:val="left" w:pos="933"/>
        </w:tabs>
        <w:spacing w:before="130"/>
        <w:rPr>
          <w:sz w:val="20"/>
        </w:rPr>
      </w:pPr>
      <w:r>
        <w:rPr>
          <w:sz w:val="20"/>
        </w:rPr>
        <w:t>Select “keep settings” to keep your current settings</w:t>
      </w:r>
      <w:r>
        <w:rPr>
          <w:spacing w:val="1"/>
          <w:sz w:val="20"/>
        </w:rPr>
        <w:t xml:space="preserve"> </w:t>
      </w:r>
      <w:r>
        <w:rPr>
          <w:sz w:val="20"/>
        </w:rPr>
        <w:t>(default).</w:t>
      </w:r>
    </w:p>
    <w:p w:rsidR="00F44359" w:rsidRDefault="00E33A64">
      <w:pPr>
        <w:pStyle w:val="a4"/>
        <w:numPr>
          <w:ilvl w:val="1"/>
          <w:numId w:val="5"/>
        </w:numPr>
        <w:tabs>
          <w:tab w:val="left" w:pos="933"/>
        </w:tabs>
        <w:spacing w:before="135"/>
        <w:rPr>
          <w:sz w:val="20"/>
        </w:rPr>
      </w:pPr>
      <w:r>
        <w:rPr>
          <w:noProof/>
          <w:lang w:eastAsia="zh-CN" w:bidi="ar-SA"/>
        </w:rPr>
        <w:drawing>
          <wp:anchor distT="0" distB="0" distL="0" distR="0" simplePos="0" relativeHeight="251646464" behindDoc="1" locked="0" layoutInCell="1" allowOverlap="1">
            <wp:simplePos x="0" y="0"/>
            <wp:positionH relativeFrom="page">
              <wp:posOffset>1118401</wp:posOffset>
            </wp:positionH>
            <wp:positionV relativeFrom="paragraph">
              <wp:posOffset>281056</wp:posOffset>
            </wp:positionV>
            <wp:extent cx="498339" cy="149109"/>
            <wp:effectExtent l="0" t="0" r="0" b="0"/>
            <wp:wrapNone/>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37" cstate="print"/>
                    <a:stretch>
                      <a:fillRect/>
                    </a:stretch>
                  </pic:blipFill>
                  <pic:spPr>
                    <a:xfrm>
                      <a:off x="0" y="0"/>
                      <a:ext cx="498339" cy="149109"/>
                    </a:xfrm>
                    <a:prstGeom prst="rect">
                      <a:avLst/>
                    </a:prstGeom>
                  </pic:spPr>
                </pic:pic>
              </a:graphicData>
            </a:graphic>
          </wp:anchor>
        </w:drawing>
      </w:r>
      <w:r>
        <w:rPr>
          <w:sz w:val="20"/>
        </w:rPr>
        <w:t>Unselect “keep settings” to reset the server to default</w:t>
      </w:r>
      <w:r>
        <w:rPr>
          <w:spacing w:val="2"/>
          <w:sz w:val="20"/>
        </w:rPr>
        <w:t xml:space="preserve"> </w:t>
      </w:r>
      <w:r>
        <w:rPr>
          <w:sz w:val="20"/>
        </w:rPr>
        <w:t>settings.</w:t>
      </w:r>
    </w:p>
    <w:p w:rsidR="00F44359" w:rsidRDefault="00E33A64">
      <w:pPr>
        <w:pStyle w:val="a4"/>
        <w:numPr>
          <w:ilvl w:val="0"/>
          <w:numId w:val="5"/>
        </w:numPr>
        <w:tabs>
          <w:tab w:val="left" w:pos="740"/>
          <w:tab w:val="left" w:pos="741"/>
          <w:tab w:val="left" w:pos="2478"/>
        </w:tabs>
        <w:spacing w:before="137"/>
        <w:rPr>
          <w:sz w:val="20"/>
        </w:rPr>
      </w:pPr>
      <w:r>
        <w:rPr>
          <w:sz w:val="20"/>
        </w:rPr>
        <w:t>Click</w:t>
      </w:r>
      <w:r>
        <w:rPr>
          <w:spacing w:val="-2"/>
          <w:sz w:val="20"/>
        </w:rPr>
        <w:t xml:space="preserve"> </w:t>
      </w:r>
      <w:r>
        <w:rPr>
          <w:sz w:val="20"/>
        </w:rPr>
        <w:t>the</w:t>
      </w:r>
      <w:r>
        <w:rPr>
          <w:sz w:val="20"/>
        </w:rPr>
        <w:tab/>
        <w:t>button and navigate to the upgrade file. Select the upgrade file, then click</w:t>
      </w:r>
      <w:r>
        <w:rPr>
          <w:spacing w:val="-10"/>
          <w:sz w:val="20"/>
        </w:rPr>
        <w:t xml:space="preserve"> </w:t>
      </w:r>
      <w:r>
        <w:rPr>
          <w:b/>
          <w:sz w:val="20"/>
        </w:rPr>
        <w:t>Update</w:t>
      </w:r>
      <w:r>
        <w:rPr>
          <w:sz w:val="20"/>
        </w:rPr>
        <w:t>.</w:t>
      </w:r>
    </w:p>
    <w:p w:rsidR="00F44359" w:rsidRDefault="00E33A64">
      <w:pPr>
        <w:pStyle w:val="a4"/>
        <w:numPr>
          <w:ilvl w:val="0"/>
          <w:numId w:val="5"/>
        </w:numPr>
        <w:tabs>
          <w:tab w:val="left" w:pos="740"/>
          <w:tab w:val="left" w:pos="741"/>
        </w:tabs>
        <w:spacing w:before="148"/>
        <w:ind w:hanging="361"/>
        <w:rPr>
          <w:sz w:val="20"/>
        </w:rPr>
      </w:pPr>
      <w:r>
        <w:rPr>
          <w:sz w:val="20"/>
        </w:rPr>
        <w:t>When the upgrade is completed, restart the server and it will turn to the setting</w:t>
      </w:r>
      <w:r>
        <w:rPr>
          <w:spacing w:val="-8"/>
          <w:sz w:val="20"/>
        </w:rPr>
        <w:t xml:space="preserve"> </w:t>
      </w:r>
      <w:r>
        <w:rPr>
          <w:sz w:val="20"/>
        </w:rPr>
        <w:t>page.</w:t>
      </w:r>
    </w:p>
    <w:p w:rsidR="009A568F" w:rsidRPr="009A568F" w:rsidRDefault="00DC5D49" w:rsidP="009A568F">
      <w:pPr>
        <w:tabs>
          <w:tab w:val="left" w:pos="740"/>
          <w:tab w:val="left" w:pos="741"/>
        </w:tabs>
        <w:spacing w:before="148"/>
        <w:rPr>
          <w:sz w:val="20"/>
        </w:rPr>
      </w:pPr>
      <w:r>
        <w:rPr>
          <w:noProof/>
          <w:lang w:eastAsia="zh-CN" w:bidi="ar-SA"/>
        </w:rPr>
        <w:drawing>
          <wp:anchor distT="0" distB="0" distL="114300" distR="114300" simplePos="0" relativeHeight="251654656" behindDoc="0" locked="0" layoutInCell="1" allowOverlap="1">
            <wp:simplePos x="0" y="0"/>
            <wp:positionH relativeFrom="column">
              <wp:posOffset>953135</wp:posOffset>
            </wp:positionH>
            <wp:positionV relativeFrom="paragraph">
              <wp:posOffset>299036</wp:posOffset>
            </wp:positionV>
            <wp:extent cx="5400000" cy="2635200"/>
            <wp:effectExtent l="0" t="0" r="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0" cy="2635200"/>
                    </a:xfrm>
                    <a:prstGeom prst="rect">
                      <a:avLst/>
                    </a:prstGeom>
                  </pic:spPr>
                </pic:pic>
              </a:graphicData>
            </a:graphic>
            <wp14:sizeRelH relativeFrom="margin">
              <wp14:pctWidth>0</wp14:pctWidth>
            </wp14:sizeRelH>
            <wp14:sizeRelV relativeFrom="margin">
              <wp14:pctHeight>0</wp14:pctHeight>
            </wp14:sizeRelV>
          </wp:anchor>
        </w:drawing>
      </w:r>
    </w:p>
    <w:p w:rsidR="00F44359" w:rsidRDefault="00F44359">
      <w:pPr>
        <w:pStyle w:val="a3"/>
        <w:spacing w:before="6"/>
        <w:rPr>
          <w:sz w:val="24"/>
        </w:rPr>
      </w:pPr>
    </w:p>
    <w:p w:rsidR="00F44359" w:rsidRDefault="00E33A64">
      <w:pPr>
        <w:pStyle w:val="2"/>
        <w:numPr>
          <w:ilvl w:val="1"/>
          <w:numId w:val="7"/>
        </w:numPr>
        <w:tabs>
          <w:tab w:val="left" w:pos="787"/>
        </w:tabs>
        <w:spacing w:before="0"/>
        <w:ind w:left="786" w:hanging="421"/>
      </w:pPr>
      <w:bookmarkStart w:id="19" w:name="5.3_Modifying_Your_Password"/>
      <w:bookmarkStart w:id="20" w:name="_bookmark8"/>
      <w:bookmarkEnd w:id="19"/>
      <w:bookmarkEnd w:id="20"/>
      <w:r>
        <w:rPr>
          <w:color w:val="333333"/>
        </w:rPr>
        <w:t>Modifying Your</w:t>
      </w:r>
      <w:r>
        <w:rPr>
          <w:color w:val="333333"/>
          <w:spacing w:val="-4"/>
        </w:rPr>
        <w:t xml:space="preserve"> </w:t>
      </w:r>
      <w:r>
        <w:rPr>
          <w:color w:val="333333"/>
        </w:rPr>
        <w:t>Password</w:t>
      </w:r>
    </w:p>
    <w:p w:rsidR="00F44359" w:rsidRDefault="00E33A64">
      <w:pPr>
        <w:pStyle w:val="3"/>
        <w:spacing w:before="73"/>
      </w:pPr>
      <w:r>
        <w:t>To change your login password:</w:t>
      </w:r>
    </w:p>
    <w:p w:rsidR="00F44359" w:rsidRDefault="00E33A64">
      <w:pPr>
        <w:pStyle w:val="a4"/>
        <w:numPr>
          <w:ilvl w:val="0"/>
          <w:numId w:val="4"/>
        </w:numPr>
        <w:tabs>
          <w:tab w:val="left" w:pos="740"/>
          <w:tab w:val="left" w:pos="741"/>
        </w:tabs>
        <w:spacing w:before="178"/>
        <w:ind w:hanging="361"/>
        <w:rPr>
          <w:sz w:val="20"/>
        </w:rPr>
      </w:pPr>
      <w:r>
        <w:rPr>
          <w:sz w:val="20"/>
        </w:rPr>
        <w:t xml:space="preserve">In </w:t>
      </w:r>
      <w:r>
        <w:rPr>
          <w:b/>
          <w:sz w:val="20"/>
        </w:rPr>
        <w:t>System</w:t>
      </w:r>
      <w:r>
        <w:rPr>
          <w:sz w:val="20"/>
        </w:rPr>
        <w:t xml:space="preserve">, click the </w:t>
      </w:r>
      <w:r>
        <w:rPr>
          <w:b/>
          <w:sz w:val="20"/>
        </w:rPr>
        <w:t>Password</w:t>
      </w:r>
      <w:r>
        <w:rPr>
          <w:b/>
          <w:spacing w:val="1"/>
          <w:sz w:val="20"/>
        </w:rPr>
        <w:t xml:space="preserve"> </w:t>
      </w:r>
      <w:r>
        <w:rPr>
          <w:sz w:val="20"/>
        </w:rPr>
        <w:t>tab.</w:t>
      </w:r>
    </w:p>
    <w:p w:rsidR="00F44359" w:rsidRDefault="00B76C9A">
      <w:pPr>
        <w:pStyle w:val="a4"/>
        <w:numPr>
          <w:ilvl w:val="0"/>
          <w:numId w:val="4"/>
        </w:numPr>
        <w:tabs>
          <w:tab w:val="left" w:pos="740"/>
          <w:tab w:val="left" w:pos="741"/>
        </w:tabs>
        <w:spacing w:before="142"/>
        <w:ind w:hanging="361"/>
        <w:rPr>
          <w:sz w:val="20"/>
        </w:rPr>
      </w:pPr>
      <w:r>
        <w:rPr>
          <w:noProof/>
          <w:lang w:eastAsia="zh-CN" w:bidi="ar-SA"/>
        </w:rPr>
        <w:drawing>
          <wp:anchor distT="0" distB="0" distL="114300" distR="114300" simplePos="0" relativeHeight="251657728" behindDoc="0" locked="0" layoutInCell="1" allowOverlap="1">
            <wp:simplePos x="0" y="0"/>
            <wp:positionH relativeFrom="column">
              <wp:posOffset>923925</wp:posOffset>
            </wp:positionH>
            <wp:positionV relativeFrom="paragraph">
              <wp:posOffset>348517</wp:posOffset>
            </wp:positionV>
            <wp:extent cx="5346000" cy="2635200"/>
            <wp:effectExtent l="0" t="0" r="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46000" cy="2635200"/>
                    </a:xfrm>
                    <a:prstGeom prst="rect">
                      <a:avLst/>
                    </a:prstGeom>
                  </pic:spPr>
                </pic:pic>
              </a:graphicData>
            </a:graphic>
            <wp14:sizeRelH relativeFrom="page">
              <wp14:pctWidth>0</wp14:pctWidth>
            </wp14:sizeRelH>
            <wp14:sizeRelV relativeFrom="page">
              <wp14:pctHeight>0</wp14:pctHeight>
            </wp14:sizeRelV>
          </wp:anchor>
        </w:drawing>
      </w:r>
      <w:r w:rsidR="00E33A64">
        <w:rPr>
          <w:sz w:val="20"/>
        </w:rPr>
        <w:t xml:space="preserve">Set your new password, then click </w:t>
      </w:r>
      <w:r w:rsidR="00E33A64">
        <w:rPr>
          <w:b/>
          <w:sz w:val="20"/>
        </w:rPr>
        <w:t>Save</w:t>
      </w:r>
      <w:r w:rsidR="00E33A64">
        <w:rPr>
          <w:sz w:val="20"/>
        </w:rPr>
        <w:t>.</w:t>
      </w:r>
    </w:p>
    <w:p w:rsidR="009A568F" w:rsidRPr="009A568F" w:rsidRDefault="009A568F" w:rsidP="009A568F">
      <w:pPr>
        <w:tabs>
          <w:tab w:val="left" w:pos="740"/>
          <w:tab w:val="left" w:pos="741"/>
        </w:tabs>
        <w:spacing w:before="142"/>
        <w:rPr>
          <w:sz w:val="20"/>
        </w:rPr>
      </w:pPr>
    </w:p>
    <w:p w:rsidR="00F44359" w:rsidRDefault="00F44359">
      <w:pPr>
        <w:pStyle w:val="a3"/>
        <w:spacing w:before="7"/>
        <w:rPr>
          <w:sz w:val="21"/>
        </w:rPr>
      </w:pPr>
    </w:p>
    <w:p w:rsidR="00F44359" w:rsidRDefault="00E33A64">
      <w:pPr>
        <w:pStyle w:val="2"/>
        <w:numPr>
          <w:ilvl w:val="1"/>
          <w:numId w:val="7"/>
        </w:numPr>
        <w:tabs>
          <w:tab w:val="left" w:pos="772"/>
        </w:tabs>
        <w:spacing w:before="0"/>
        <w:ind w:left="771"/>
      </w:pPr>
      <w:bookmarkStart w:id="21" w:name="5.4_Restoring_Initial_Settings"/>
      <w:bookmarkStart w:id="22" w:name="_bookmark9"/>
      <w:bookmarkEnd w:id="21"/>
      <w:bookmarkEnd w:id="22"/>
      <w:r>
        <w:rPr>
          <w:color w:val="333333"/>
        </w:rPr>
        <w:t>Restoring Initial</w:t>
      </w:r>
      <w:r>
        <w:rPr>
          <w:color w:val="333333"/>
          <w:spacing w:val="-5"/>
        </w:rPr>
        <w:t xml:space="preserve"> </w:t>
      </w:r>
      <w:r>
        <w:rPr>
          <w:color w:val="333333"/>
        </w:rPr>
        <w:t>Settings</w:t>
      </w:r>
    </w:p>
    <w:p w:rsidR="00F44359" w:rsidRDefault="00E33A64">
      <w:pPr>
        <w:pStyle w:val="3"/>
        <w:spacing w:before="73"/>
      </w:pPr>
      <w:r>
        <w:t>To restore your initial settings</w:t>
      </w:r>
    </w:p>
    <w:p w:rsidR="00F44359" w:rsidRDefault="00E33A64">
      <w:pPr>
        <w:pStyle w:val="a4"/>
        <w:numPr>
          <w:ilvl w:val="0"/>
          <w:numId w:val="3"/>
        </w:numPr>
        <w:tabs>
          <w:tab w:val="left" w:pos="740"/>
          <w:tab w:val="left" w:pos="741"/>
        </w:tabs>
        <w:spacing w:before="173"/>
        <w:ind w:hanging="361"/>
        <w:rPr>
          <w:sz w:val="20"/>
        </w:rPr>
      </w:pPr>
      <w:r>
        <w:rPr>
          <w:sz w:val="20"/>
        </w:rPr>
        <w:t>Turn on the server and let it run for 5</w:t>
      </w:r>
      <w:r>
        <w:rPr>
          <w:spacing w:val="2"/>
          <w:sz w:val="20"/>
        </w:rPr>
        <w:t xml:space="preserve"> </w:t>
      </w:r>
      <w:r>
        <w:rPr>
          <w:sz w:val="20"/>
        </w:rPr>
        <w:t>minutes.</w:t>
      </w:r>
    </w:p>
    <w:p w:rsidR="00F44359" w:rsidRDefault="00E33A64">
      <w:pPr>
        <w:pStyle w:val="a4"/>
        <w:numPr>
          <w:ilvl w:val="0"/>
          <w:numId w:val="3"/>
        </w:numPr>
        <w:tabs>
          <w:tab w:val="left" w:pos="740"/>
          <w:tab w:val="left" w:pos="741"/>
        </w:tabs>
        <w:spacing w:before="150"/>
        <w:ind w:hanging="361"/>
        <w:rPr>
          <w:sz w:val="20"/>
        </w:rPr>
      </w:pPr>
      <w:r>
        <w:rPr>
          <w:sz w:val="20"/>
        </w:rPr>
        <w:t xml:space="preserve">On the controller front panel, press and hold the </w:t>
      </w:r>
      <w:r>
        <w:rPr>
          <w:b/>
          <w:sz w:val="20"/>
        </w:rPr>
        <w:t xml:space="preserve">Reset </w:t>
      </w:r>
      <w:r>
        <w:rPr>
          <w:sz w:val="20"/>
        </w:rPr>
        <w:t>button for 10</w:t>
      </w:r>
      <w:r>
        <w:rPr>
          <w:spacing w:val="-2"/>
          <w:sz w:val="20"/>
        </w:rPr>
        <w:t xml:space="preserve"> </w:t>
      </w:r>
      <w:r>
        <w:rPr>
          <w:sz w:val="20"/>
        </w:rPr>
        <w:t>seconds.</w:t>
      </w:r>
    </w:p>
    <w:p w:rsidR="00F44359" w:rsidRDefault="00051815">
      <w:pPr>
        <w:pStyle w:val="a3"/>
        <w:spacing w:before="1"/>
        <w:rPr>
          <w:sz w:val="11"/>
        </w:rPr>
      </w:pPr>
      <w:r>
        <w:pict>
          <v:group id="_x0000_s1026" style="position:absolute;margin-left:27.85pt;margin-top:8.75pt;width:523.6pt;height:52pt;z-index:-251649536;mso-wrap-distance-left:0;mso-wrap-distance-right:0;mso-position-horizontal-relative:page" coordorigin="557,175" coordsize="10472,1040">
            <v:shape id="_x0000_s1029" style="position:absolute;left:567;top:184;width:10452;height:1020" coordorigin="567,185" coordsize="10452,1020" path="m567,355r13,-66l617,234r54,-36l737,185r10112,l10915,198r54,36l11006,289r13,66l11019,1035r-13,66l10969,1155r-54,36l10849,1205r-10112,l671,1191r-54,-36l580,1101r-13,-66l567,355xe" filled="f" strokeweight="1pt">
              <v:path arrowok="t"/>
            </v:shape>
            <v:shape id="_x0000_s1028" type="#_x0000_t75" style="position:absolute;left:627;top:311;width:559;height:537">
              <v:imagedata r:id="rId31" o:title=""/>
            </v:shape>
            <v:shape id="_x0000_s1027" type="#_x0000_t202" style="position:absolute;left:557;top:174;width:10472;height:1040" filled="f" stroked="f">
              <v:textbox inset="0,0,0,0">
                <w:txbxContent>
                  <w:p w:rsidR="00F44359" w:rsidRDefault="00E33A64">
                    <w:pPr>
                      <w:spacing w:before="179" w:line="367" w:lineRule="auto"/>
                      <w:ind w:left="721" w:right="242" w:hanging="10"/>
                      <w:rPr>
                        <w:sz w:val="20"/>
                      </w:rPr>
                    </w:pPr>
                    <w:r>
                      <w:rPr>
                        <w:sz w:val="20"/>
                      </w:rPr>
                      <w:t>Resetting your server will reboot it and restore its default settings. The red LED will automatically flash once every 15 seconds if the reset is operated successfully.</w:t>
                    </w:r>
                  </w:p>
                </w:txbxContent>
              </v:textbox>
            </v:shape>
            <w10:wrap type="topAndBottom" anchorx="page"/>
          </v:group>
        </w:pict>
      </w:r>
    </w:p>
    <w:p w:rsidR="00F44359" w:rsidRDefault="00F44359">
      <w:pPr>
        <w:rPr>
          <w:sz w:val="11"/>
        </w:rPr>
        <w:sectPr w:rsidR="00F44359">
          <w:pgSz w:w="11910" w:h="16840"/>
          <w:pgMar w:top="1280" w:right="400" w:bottom="660" w:left="200" w:header="36" w:footer="478" w:gutter="0"/>
          <w:cols w:space="720"/>
        </w:sectPr>
      </w:pPr>
    </w:p>
    <w:p w:rsidR="00F44359" w:rsidRDefault="00F44359">
      <w:pPr>
        <w:pStyle w:val="a3"/>
        <w:spacing w:before="9"/>
        <w:rPr>
          <w:sz w:val="16"/>
        </w:rPr>
      </w:pPr>
    </w:p>
    <w:p w:rsidR="00F44359" w:rsidRDefault="00E33A64">
      <w:pPr>
        <w:spacing w:before="59"/>
        <w:ind w:left="366"/>
        <w:rPr>
          <w:b/>
          <w:sz w:val="21"/>
        </w:rPr>
      </w:pPr>
      <w:bookmarkStart w:id="23" w:name="_TOC_250001"/>
      <w:bookmarkEnd w:id="23"/>
      <w:r>
        <w:rPr>
          <w:b/>
          <w:sz w:val="21"/>
        </w:rPr>
        <w:t>Environmental Requirements</w:t>
      </w:r>
    </w:p>
    <w:p w:rsidR="00F44359" w:rsidRDefault="00F44359">
      <w:pPr>
        <w:pStyle w:val="a3"/>
        <w:spacing w:before="11"/>
        <w:rPr>
          <w:b/>
          <w:sz w:val="25"/>
        </w:rPr>
      </w:pPr>
    </w:p>
    <w:p w:rsidR="00F44359" w:rsidRDefault="00E33A64">
      <w:pPr>
        <w:pStyle w:val="3"/>
        <w:spacing w:before="1"/>
        <w:ind w:left="366"/>
      </w:pPr>
      <w:r>
        <w:t>Please run your server in accordance with the following requirements</w:t>
      </w:r>
    </w:p>
    <w:p w:rsidR="00F44359" w:rsidRDefault="00E33A64">
      <w:pPr>
        <w:pStyle w:val="3"/>
        <w:numPr>
          <w:ilvl w:val="0"/>
          <w:numId w:val="2"/>
        </w:numPr>
        <w:tabs>
          <w:tab w:val="left" w:pos="578"/>
        </w:tabs>
        <w:spacing w:before="125"/>
      </w:pPr>
      <w:r>
        <w:t>Basic Environmental</w:t>
      </w:r>
      <w:r>
        <w:rPr>
          <w:spacing w:val="-2"/>
        </w:rPr>
        <w:t xml:space="preserve"> </w:t>
      </w:r>
      <w:r>
        <w:t>Requirements:</w:t>
      </w:r>
    </w:p>
    <w:p w:rsidR="00F44359" w:rsidRDefault="00E33A64">
      <w:pPr>
        <w:pStyle w:val="3"/>
        <w:numPr>
          <w:ilvl w:val="1"/>
          <w:numId w:val="2"/>
        </w:numPr>
        <w:tabs>
          <w:tab w:val="left" w:pos="731"/>
        </w:tabs>
        <w:spacing w:before="125"/>
      </w:pPr>
      <w:r>
        <w:t>Climatic</w:t>
      </w:r>
      <w:r>
        <w:rPr>
          <w:spacing w:val="-1"/>
        </w:rPr>
        <w:t xml:space="preserve"> </w:t>
      </w:r>
      <w:r>
        <w:t>Conditions:</w:t>
      </w:r>
    </w:p>
    <w:p w:rsidR="00F44359" w:rsidRDefault="00F44359">
      <w:pPr>
        <w:pStyle w:val="a3"/>
        <w:spacing w:before="2"/>
        <w:rPr>
          <w:b/>
          <w:sz w:val="10"/>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3"/>
        <w:gridCol w:w="3165"/>
      </w:tblGrid>
      <w:tr w:rsidR="00F44359">
        <w:trPr>
          <w:trHeight w:val="369"/>
        </w:trPr>
        <w:tc>
          <w:tcPr>
            <w:tcW w:w="2923" w:type="dxa"/>
          </w:tcPr>
          <w:p w:rsidR="00F44359" w:rsidRDefault="00E33A64">
            <w:pPr>
              <w:pStyle w:val="TableParagraph"/>
              <w:spacing w:before="1"/>
              <w:rPr>
                <w:b/>
                <w:sz w:val="20"/>
              </w:rPr>
            </w:pPr>
            <w:r>
              <w:rPr>
                <w:b/>
                <w:sz w:val="20"/>
              </w:rPr>
              <w:t>Description</w:t>
            </w:r>
          </w:p>
        </w:tc>
        <w:tc>
          <w:tcPr>
            <w:tcW w:w="3165" w:type="dxa"/>
          </w:tcPr>
          <w:p w:rsidR="00F44359" w:rsidRDefault="00E33A64">
            <w:pPr>
              <w:pStyle w:val="TableParagraph"/>
              <w:spacing w:before="1"/>
              <w:ind w:left="110"/>
              <w:rPr>
                <w:b/>
                <w:sz w:val="20"/>
              </w:rPr>
            </w:pPr>
            <w:r>
              <w:rPr>
                <w:b/>
                <w:sz w:val="20"/>
              </w:rPr>
              <w:t>Requirement</w:t>
            </w:r>
          </w:p>
        </w:tc>
      </w:tr>
      <w:tr w:rsidR="00F44359">
        <w:trPr>
          <w:trHeight w:val="407"/>
        </w:trPr>
        <w:tc>
          <w:tcPr>
            <w:tcW w:w="2923" w:type="dxa"/>
          </w:tcPr>
          <w:p w:rsidR="00F44359" w:rsidRDefault="00E33A64">
            <w:pPr>
              <w:pStyle w:val="TableParagraph"/>
              <w:spacing w:before="1"/>
              <w:rPr>
                <w:sz w:val="20"/>
              </w:rPr>
            </w:pPr>
            <w:r>
              <w:rPr>
                <w:sz w:val="20"/>
              </w:rPr>
              <w:t>Operating Temperature</w:t>
            </w:r>
          </w:p>
        </w:tc>
        <w:tc>
          <w:tcPr>
            <w:tcW w:w="3165" w:type="dxa"/>
          </w:tcPr>
          <w:p w:rsidR="00F44359" w:rsidRDefault="00E33A64">
            <w:pPr>
              <w:pStyle w:val="TableParagraph"/>
              <w:spacing w:before="0" w:line="289" w:lineRule="exact"/>
              <w:ind w:left="110"/>
              <w:rPr>
                <w:rFonts w:ascii="等线" w:hAnsi="等线"/>
                <w:sz w:val="20"/>
              </w:rPr>
            </w:pPr>
            <w:r>
              <w:rPr>
                <w:sz w:val="20"/>
              </w:rPr>
              <w:t>0-40</w:t>
            </w:r>
            <w:r>
              <w:rPr>
                <w:rFonts w:ascii="等线" w:hAnsi="等线"/>
                <w:sz w:val="20"/>
              </w:rPr>
              <w:t>℃</w:t>
            </w:r>
          </w:p>
        </w:tc>
      </w:tr>
      <w:tr w:rsidR="00F44359">
        <w:trPr>
          <w:trHeight w:val="369"/>
        </w:trPr>
        <w:tc>
          <w:tcPr>
            <w:tcW w:w="2923" w:type="dxa"/>
          </w:tcPr>
          <w:p w:rsidR="00F44359" w:rsidRDefault="00E33A64">
            <w:pPr>
              <w:pStyle w:val="TableParagraph"/>
              <w:rPr>
                <w:sz w:val="20"/>
              </w:rPr>
            </w:pPr>
            <w:r>
              <w:rPr>
                <w:sz w:val="20"/>
              </w:rPr>
              <w:t>Operating Humidity</w:t>
            </w:r>
          </w:p>
        </w:tc>
        <w:tc>
          <w:tcPr>
            <w:tcW w:w="3165" w:type="dxa"/>
          </w:tcPr>
          <w:p w:rsidR="00F44359" w:rsidRDefault="00E33A64">
            <w:pPr>
              <w:pStyle w:val="TableParagraph"/>
              <w:ind w:left="110"/>
              <w:rPr>
                <w:sz w:val="20"/>
              </w:rPr>
            </w:pPr>
            <w:r>
              <w:rPr>
                <w:sz w:val="20"/>
              </w:rPr>
              <w:t>10-90%RH (non-condensing)</w:t>
            </w:r>
          </w:p>
        </w:tc>
      </w:tr>
      <w:tr w:rsidR="00F44359">
        <w:trPr>
          <w:trHeight w:val="410"/>
        </w:trPr>
        <w:tc>
          <w:tcPr>
            <w:tcW w:w="2923" w:type="dxa"/>
          </w:tcPr>
          <w:p w:rsidR="00F44359" w:rsidRDefault="00E33A64">
            <w:pPr>
              <w:pStyle w:val="TableParagraph"/>
              <w:rPr>
                <w:sz w:val="20"/>
              </w:rPr>
            </w:pPr>
            <w:r>
              <w:rPr>
                <w:sz w:val="20"/>
              </w:rPr>
              <w:t>Storage Temperature</w:t>
            </w:r>
          </w:p>
        </w:tc>
        <w:tc>
          <w:tcPr>
            <w:tcW w:w="3165" w:type="dxa"/>
          </w:tcPr>
          <w:p w:rsidR="00F44359" w:rsidRDefault="00E33A64">
            <w:pPr>
              <w:pStyle w:val="TableParagraph"/>
              <w:spacing w:before="0" w:line="292" w:lineRule="exact"/>
              <w:ind w:left="110"/>
              <w:rPr>
                <w:rFonts w:ascii="等线" w:hAnsi="等线"/>
                <w:sz w:val="20"/>
              </w:rPr>
            </w:pPr>
            <w:r>
              <w:rPr>
                <w:sz w:val="20"/>
              </w:rPr>
              <w:t>-20-70</w:t>
            </w:r>
            <w:r>
              <w:rPr>
                <w:rFonts w:ascii="等线" w:hAnsi="等线"/>
                <w:sz w:val="20"/>
              </w:rPr>
              <w:t>℃</w:t>
            </w:r>
          </w:p>
        </w:tc>
      </w:tr>
      <w:tr w:rsidR="00F44359">
        <w:trPr>
          <w:trHeight w:val="409"/>
        </w:trPr>
        <w:tc>
          <w:tcPr>
            <w:tcW w:w="2923" w:type="dxa"/>
          </w:tcPr>
          <w:p w:rsidR="00F44359" w:rsidRDefault="00E33A64">
            <w:pPr>
              <w:pStyle w:val="TableParagraph"/>
              <w:spacing w:before="1"/>
              <w:rPr>
                <w:sz w:val="20"/>
              </w:rPr>
            </w:pPr>
            <w:r>
              <w:rPr>
                <w:sz w:val="20"/>
              </w:rPr>
              <w:t>Storage Humidity</w:t>
            </w:r>
          </w:p>
        </w:tc>
        <w:tc>
          <w:tcPr>
            <w:tcW w:w="3165" w:type="dxa"/>
          </w:tcPr>
          <w:p w:rsidR="00F44359" w:rsidRDefault="00E33A64">
            <w:pPr>
              <w:pStyle w:val="TableParagraph"/>
              <w:spacing w:before="0" w:line="289" w:lineRule="exact"/>
              <w:ind w:left="110"/>
              <w:rPr>
                <w:rFonts w:ascii="等线" w:eastAsia="等线"/>
                <w:sz w:val="20"/>
              </w:rPr>
            </w:pPr>
            <w:r>
              <w:rPr>
                <w:sz w:val="20"/>
              </w:rPr>
              <w:t>5-95%RH</w:t>
            </w:r>
            <w:r>
              <w:rPr>
                <w:rFonts w:ascii="等线" w:eastAsia="等线" w:hint="eastAsia"/>
                <w:sz w:val="20"/>
              </w:rPr>
              <w:t>（</w:t>
            </w:r>
            <w:r>
              <w:rPr>
                <w:sz w:val="20"/>
              </w:rPr>
              <w:t>non-condensing</w:t>
            </w:r>
            <w:r>
              <w:rPr>
                <w:rFonts w:ascii="等线" w:eastAsia="等线" w:hint="eastAsia"/>
                <w:sz w:val="20"/>
              </w:rPr>
              <w:t>）</w:t>
            </w:r>
          </w:p>
        </w:tc>
      </w:tr>
      <w:tr w:rsidR="00F44359">
        <w:trPr>
          <w:trHeight w:val="369"/>
        </w:trPr>
        <w:tc>
          <w:tcPr>
            <w:tcW w:w="2923" w:type="dxa"/>
          </w:tcPr>
          <w:p w:rsidR="00F44359" w:rsidRDefault="00E33A64">
            <w:pPr>
              <w:pStyle w:val="TableParagraph"/>
              <w:spacing w:before="1"/>
              <w:rPr>
                <w:sz w:val="20"/>
              </w:rPr>
            </w:pPr>
            <w:r>
              <w:rPr>
                <w:sz w:val="20"/>
              </w:rPr>
              <w:t>Altitude</w:t>
            </w:r>
          </w:p>
        </w:tc>
        <w:tc>
          <w:tcPr>
            <w:tcW w:w="3165" w:type="dxa"/>
          </w:tcPr>
          <w:p w:rsidR="00F44359" w:rsidRDefault="00E33A64">
            <w:pPr>
              <w:pStyle w:val="TableParagraph"/>
              <w:spacing w:before="1"/>
              <w:ind w:left="110"/>
              <w:rPr>
                <w:sz w:val="20"/>
              </w:rPr>
            </w:pPr>
            <w:r>
              <w:rPr>
                <w:sz w:val="20"/>
              </w:rPr>
              <w:t>&lt;2000m</w:t>
            </w:r>
          </w:p>
        </w:tc>
      </w:tr>
    </w:tbl>
    <w:p w:rsidR="00F44359" w:rsidRDefault="00F44359">
      <w:pPr>
        <w:pStyle w:val="a3"/>
        <w:rPr>
          <w:b/>
        </w:rPr>
      </w:pPr>
    </w:p>
    <w:p w:rsidR="00F44359" w:rsidRDefault="00E33A64">
      <w:pPr>
        <w:pStyle w:val="3"/>
        <w:numPr>
          <w:ilvl w:val="1"/>
          <w:numId w:val="2"/>
        </w:numPr>
        <w:tabs>
          <w:tab w:val="left" w:pos="720"/>
        </w:tabs>
        <w:spacing w:before="127"/>
        <w:ind w:left="719" w:hanging="354"/>
      </w:pPr>
      <w:r>
        <w:t>Site Requirements of the Server Running</w:t>
      </w:r>
      <w:r>
        <w:rPr>
          <w:spacing w:val="-4"/>
        </w:rPr>
        <w:t xml:space="preserve"> </w:t>
      </w:r>
      <w:r>
        <w:t>Room:</w:t>
      </w:r>
    </w:p>
    <w:p w:rsidR="00F44359" w:rsidRDefault="00E33A64">
      <w:pPr>
        <w:pStyle w:val="a3"/>
        <w:spacing w:before="125"/>
        <w:ind w:left="366"/>
      </w:pPr>
      <w:r>
        <w:t>Please keep the server running room away from industrial pollution sources:</w:t>
      </w:r>
    </w:p>
    <w:p w:rsidR="00F44359" w:rsidRDefault="00E33A64">
      <w:pPr>
        <w:pStyle w:val="a3"/>
        <w:spacing w:before="125"/>
        <w:ind w:left="366"/>
      </w:pPr>
      <w:r>
        <w:t>For heavy pollution sources such as smelters and coal mines, the distance should be more than 5km.</w:t>
      </w:r>
    </w:p>
    <w:p w:rsidR="00F44359" w:rsidRDefault="00E33A64">
      <w:pPr>
        <w:pStyle w:val="a3"/>
        <w:spacing w:before="123" w:line="360" w:lineRule="auto"/>
        <w:ind w:left="375" w:right="268" w:hanging="10"/>
      </w:pPr>
      <w:r>
        <w:t>For moderate pollution sources such as chemical industries, rubber and electroplating industries, the distance should be more than 3.7km.</w:t>
      </w:r>
    </w:p>
    <w:p w:rsidR="00F44359" w:rsidRDefault="00E33A64">
      <w:pPr>
        <w:pStyle w:val="a3"/>
        <w:spacing w:before="5" w:line="362" w:lineRule="auto"/>
        <w:ind w:left="366" w:right="1078"/>
      </w:pPr>
      <w:r>
        <w:t>For light pollution sources such as food factories and leather processing factories, the distance should be more than 2km. If unavoidable, the site should be chosen in the perennial upwind direction of the pollution source.</w:t>
      </w:r>
    </w:p>
    <w:p w:rsidR="00F44359" w:rsidRDefault="00E33A64">
      <w:pPr>
        <w:pStyle w:val="a3"/>
        <w:spacing w:line="360" w:lineRule="auto"/>
        <w:ind w:left="366" w:right="870"/>
      </w:pPr>
      <w:r>
        <w:t>Please do not set your location within 3.7km from the seaside or the salt lake. If unavoidable, it should be built as airtight as possible, equipped with air conditioning for cooling.</w:t>
      </w:r>
    </w:p>
    <w:p w:rsidR="00F44359" w:rsidRDefault="00E33A64">
      <w:pPr>
        <w:pStyle w:val="3"/>
        <w:numPr>
          <w:ilvl w:val="1"/>
          <w:numId w:val="2"/>
        </w:numPr>
        <w:tabs>
          <w:tab w:val="left" w:pos="720"/>
        </w:tabs>
        <w:spacing w:before="2"/>
        <w:ind w:left="719" w:hanging="354"/>
      </w:pPr>
      <w:r>
        <w:t>Electromagnetic Environmental</w:t>
      </w:r>
      <w:r>
        <w:rPr>
          <w:spacing w:val="-1"/>
        </w:rPr>
        <w:t xml:space="preserve"> </w:t>
      </w:r>
      <w:r>
        <w:t>Conditions:</w:t>
      </w:r>
    </w:p>
    <w:p w:rsidR="00F44359" w:rsidRDefault="00E33A64">
      <w:pPr>
        <w:pStyle w:val="a3"/>
        <w:spacing w:before="123" w:line="360" w:lineRule="auto"/>
        <w:ind w:left="375" w:right="521" w:hanging="10"/>
      </w:pPr>
      <w:r>
        <w:t>Please keep your site away from transformers, high-voltage cables, transmission lines and high-current equipment, for example, there should be no high-power AC transformers (&gt;10KA) within 20 meters, and no high-voltage power lines within 50 meters.</w:t>
      </w:r>
    </w:p>
    <w:p w:rsidR="00F44359" w:rsidRDefault="00E33A64">
      <w:pPr>
        <w:pStyle w:val="a3"/>
        <w:spacing w:before="4" w:line="357" w:lineRule="auto"/>
        <w:ind w:left="375" w:right="609" w:hanging="10"/>
      </w:pPr>
      <w:r>
        <w:t>Please keep your site away from high-power radio transmitters, for example, there should be no high-power radio transmitters (&gt;1500W) within 100 meters.</w:t>
      </w:r>
    </w:p>
    <w:p w:rsidR="00F44359" w:rsidRDefault="00E33A64">
      <w:pPr>
        <w:pStyle w:val="3"/>
        <w:numPr>
          <w:ilvl w:val="0"/>
          <w:numId w:val="2"/>
        </w:numPr>
        <w:tabs>
          <w:tab w:val="left" w:pos="578"/>
        </w:tabs>
        <w:spacing w:line="295" w:lineRule="exact"/>
        <w:rPr>
          <w:rFonts w:ascii="等线" w:eastAsia="等线"/>
        </w:rPr>
      </w:pPr>
      <w:r>
        <w:t>Other Environmental</w:t>
      </w:r>
      <w:r>
        <w:rPr>
          <w:spacing w:val="-1"/>
        </w:rPr>
        <w:t xml:space="preserve"> </w:t>
      </w:r>
      <w:r>
        <w:t>Requirements</w:t>
      </w:r>
      <w:r>
        <w:rPr>
          <w:rFonts w:ascii="等线" w:eastAsia="等线" w:hint="eastAsia"/>
        </w:rPr>
        <w:t>：</w:t>
      </w:r>
    </w:p>
    <w:p w:rsidR="00F44359" w:rsidRDefault="00E33A64">
      <w:pPr>
        <w:pStyle w:val="a3"/>
        <w:spacing w:before="122" w:line="357" w:lineRule="auto"/>
        <w:ind w:left="375" w:right="500" w:hanging="10"/>
      </w:pPr>
      <w:r>
        <w:t>The server running room shall be free of explosive, conductive, magnetically conductive and corrosive dust. The requirements of mechanical active substances are shown below:</w:t>
      </w:r>
    </w:p>
    <w:p w:rsidR="00F44359" w:rsidRDefault="00E33A64">
      <w:pPr>
        <w:pStyle w:val="3"/>
        <w:numPr>
          <w:ilvl w:val="1"/>
          <w:numId w:val="1"/>
        </w:numPr>
        <w:tabs>
          <w:tab w:val="left" w:pos="667"/>
        </w:tabs>
        <w:spacing w:before="7"/>
      </w:pPr>
      <w:r>
        <w:t>Requirements of Mechanical Active Substances</w:t>
      </w:r>
    </w:p>
    <w:p w:rsidR="00F44359" w:rsidRDefault="00F44359">
      <w:pPr>
        <w:pStyle w:val="a3"/>
        <w:rPr>
          <w:b/>
        </w:rPr>
      </w:pPr>
    </w:p>
    <w:p w:rsidR="00F44359" w:rsidRDefault="00F44359">
      <w:pPr>
        <w:pStyle w:val="a3"/>
        <w:spacing w:before="5"/>
        <w:rPr>
          <w:b/>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40"/>
        <w:gridCol w:w="4140"/>
      </w:tblGrid>
      <w:tr w:rsidR="00F44359">
        <w:trPr>
          <w:trHeight w:val="369"/>
        </w:trPr>
        <w:tc>
          <w:tcPr>
            <w:tcW w:w="4140" w:type="dxa"/>
          </w:tcPr>
          <w:p w:rsidR="00F44359" w:rsidRDefault="00E33A64">
            <w:pPr>
              <w:pStyle w:val="TableParagraph"/>
              <w:spacing w:before="1"/>
              <w:rPr>
                <w:sz w:val="20"/>
              </w:rPr>
            </w:pPr>
            <w:r>
              <w:rPr>
                <w:sz w:val="20"/>
              </w:rPr>
              <w:t>Mechanical Active Substance</w:t>
            </w:r>
          </w:p>
        </w:tc>
        <w:tc>
          <w:tcPr>
            <w:tcW w:w="4140" w:type="dxa"/>
          </w:tcPr>
          <w:p w:rsidR="00F44359" w:rsidRDefault="00E33A64">
            <w:pPr>
              <w:pStyle w:val="TableParagraph"/>
              <w:spacing w:before="1"/>
              <w:rPr>
                <w:sz w:val="20"/>
              </w:rPr>
            </w:pPr>
            <w:r>
              <w:rPr>
                <w:sz w:val="20"/>
              </w:rPr>
              <w:t>Requirement</w:t>
            </w:r>
          </w:p>
        </w:tc>
      </w:tr>
      <w:tr w:rsidR="00F44359">
        <w:trPr>
          <w:trHeight w:val="421"/>
        </w:trPr>
        <w:tc>
          <w:tcPr>
            <w:tcW w:w="4140" w:type="dxa"/>
          </w:tcPr>
          <w:p w:rsidR="00F44359" w:rsidRDefault="00E33A64">
            <w:pPr>
              <w:pStyle w:val="TableParagraph"/>
              <w:spacing w:before="1"/>
              <w:rPr>
                <w:sz w:val="20"/>
              </w:rPr>
            </w:pPr>
            <w:r>
              <w:rPr>
                <w:sz w:val="20"/>
              </w:rPr>
              <w:t>Sand</w:t>
            </w:r>
          </w:p>
        </w:tc>
        <w:tc>
          <w:tcPr>
            <w:tcW w:w="4140" w:type="dxa"/>
          </w:tcPr>
          <w:p w:rsidR="00F44359" w:rsidRDefault="00E33A64">
            <w:pPr>
              <w:pStyle w:val="TableParagraph"/>
              <w:spacing w:before="1"/>
              <w:rPr>
                <w:sz w:val="20"/>
              </w:rPr>
            </w:pPr>
            <w:r>
              <w:rPr>
                <w:sz w:val="20"/>
              </w:rPr>
              <w:t>&lt;= 30mg/m</w:t>
            </w:r>
            <w:r>
              <w:rPr>
                <w:sz w:val="20"/>
                <w:vertAlign w:val="superscript"/>
              </w:rPr>
              <w:t>3</w:t>
            </w:r>
          </w:p>
        </w:tc>
      </w:tr>
      <w:tr w:rsidR="00F44359">
        <w:trPr>
          <w:trHeight w:val="419"/>
        </w:trPr>
        <w:tc>
          <w:tcPr>
            <w:tcW w:w="4140" w:type="dxa"/>
          </w:tcPr>
          <w:p w:rsidR="00F44359" w:rsidRDefault="00E33A64">
            <w:pPr>
              <w:pStyle w:val="TableParagraph"/>
              <w:spacing w:before="1"/>
              <w:rPr>
                <w:sz w:val="20"/>
              </w:rPr>
            </w:pPr>
            <w:r>
              <w:rPr>
                <w:sz w:val="20"/>
              </w:rPr>
              <w:t>Dust (suspended)</w:t>
            </w:r>
          </w:p>
        </w:tc>
        <w:tc>
          <w:tcPr>
            <w:tcW w:w="4140" w:type="dxa"/>
          </w:tcPr>
          <w:p w:rsidR="00F44359" w:rsidRDefault="00E33A64">
            <w:pPr>
              <w:pStyle w:val="TableParagraph"/>
              <w:spacing w:before="1"/>
              <w:rPr>
                <w:sz w:val="20"/>
              </w:rPr>
            </w:pPr>
            <w:r>
              <w:rPr>
                <w:sz w:val="20"/>
              </w:rPr>
              <w:t>&lt;= 0.2mg/m</w:t>
            </w:r>
            <w:r>
              <w:rPr>
                <w:sz w:val="20"/>
                <w:vertAlign w:val="superscript"/>
              </w:rPr>
              <w:t>3</w:t>
            </w:r>
          </w:p>
        </w:tc>
      </w:tr>
      <w:tr w:rsidR="00F44359">
        <w:trPr>
          <w:trHeight w:val="448"/>
        </w:trPr>
        <w:tc>
          <w:tcPr>
            <w:tcW w:w="4140" w:type="dxa"/>
          </w:tcPr>
          <w:p w:rsidR="00F44359" w:rsidRDefault="00E33A64">
            <w:pPr>
              <w:pStyle w:val="TableParagraph"/>
              <w:spacing w:before="1"/>
              <w:rPr>
                <w:sz w:val="20"/>
              </w:rPr>
            </w:pPr>
            <w:r>
              <w:rPr>
                <w:sz w:val="20"/>
              </w:rPr>
              <w:t>Dust (deposited)</w:t>
            </w:r>
          </w:p>
        </w:tc>
        <w:tc>
          <w:tcPr>
            <w:tcW w:w="4140" w:type="dxa"/>
          </w:tcPr>
          <w:p w:rsidR="00F44359" w:rsidRDefault="00E33A64">
            <w:pPr>
              <w:pStyle w:val="TableParagraph"/>
              <w:spacing w:before="1"/>
              <w:rPr>
                <w:sz w:val="20"/>
              </w:rPr>
            </w:pPr>
            <w:r>
              <w:rPr>
                <w:sz w:val="20"/>
              </w:rPr>
              <w:t>&lt;=1.5mg/m</w:t>
            </w:r>
            <w:r>
              <w:rPr>
                <w:sz w:val="20"/>
                <w:vertAlign w:val="superscript"/>
              </w:rPr>
              <w:t>2</w:t>
            </w:r>
            <w:r>
              <w:rPr>
                <w:sz w:val="20"/>
              </w:rPr>
              <w:t>h</w:t>
            </w:r>
          </w:p>
        </w:tc>
      </w:tr>
    </w:tbl>
    <w:p w:rsidR="00F44359" w:rsidRDefault="00F44359">
      <w:pPr>
        <w:rPr>
          <w:sz w:val="20"/>
        </w:rPr>
        <w:sectPr w:rsidR="00F44359">
          <w:pgSz w:w="11910" w:h="16840"/>
          <w:pgMar w:top="1280" w:right="400" w:bottom="660" w:left="200" w:header="36" w:footer="478" w:gutter="0"/>
          <w:cols w:space="720"/>
        </w:sectPr>
      </w:pPr>
    </w:p>
    <w:p w:rsidR="00F44359" w:rsidRDefault="00F44359">
      <w:pPr>
        <w:pStyle w:val="a3"/>
        <w:spacing w:before="11"/>
        <w:rPr>
          <w:b/>
          <w:sz w:val="16"/>
        </w:rPr>
      </w:pPr>
    </w:p>
    <w:p w:rsidR="00F44359" w:rsidRDefault="00E33A64">
      <w:pPr>
        <w:pStyle w:val="3"/>
        <w:numPr>
          <w:ilvl w:val="1"/>
          <w:numId w:val="1"/>
        </w:numPr>
        <w:tabs>
          <w:tab w:val="left" w:pos="667"/>
        </w:tabs>
        <w:spacing w:before="59"/>
      </w:pPr>
      <w:r>
        <w:t>Requirements of Corrosive</w:t>
      </w:r>
      <w:r>
        <w:rPr>
          <w:spacing w:val="-2"/>
        </w:rPr>
        <w:t xml:space="preserve"> </w:t>
      </w:r>
      <w:r>
        <w:t>Gas</w:t>
      </w:r>
    </w:p>
    <w:p w:rsidR="00F44359" w:rsidRDefault="00F44359">
      <w:pPr>
        <w:pStyle w:val="a3"/>
        <w:rPr>
          <w:b/>
        </w:rPr>
      </w:pPr>
    </w:p>
    <w:p w:rsidR="00F44359" w:rsidRDefault="00F44359">
      <w:pPr>
        <w:pStyle w:val="a3"/>
        <w:spacing w:before="3"/>
        <w:rPr>
          <w:b/>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2765"/>
        <w:gridCol w:w="2767"/>
      </w:tblGrid>
      <w:tr w:rsidR="00F44359">
        <w:trPr>
          <w:trHeight w:val="369"/>
        </w:trPr>
        <w:tc>
          <w:tcPr>
            <w:tcW w:w="2765" w:type="dxa"/>
          </w:tcPr>
          <w:p w:rsidR="00F44359" w:rsidRDefault="00E33A64">
            <w:pPr>
              <w:pStyle w:val="TableParagraph"/>
              <w:rPr>
                <w:sz w:val="20"/>
              </w:rPr>
            </w:pPr>
            <w:r>
              <w:rPr>
                <w:sz w:val="20"/>
              </w:rPr>
              <w:t>Corrosive Gas</w:t>
            </w:r>
          </w:p>
        </w:tc>
        <w:tc>
          <w:tcPr>
            <w:tcW w:w="2765" w:type="dxa"/>
          </w:tcPr>
          <w:p w:rsidR="00F44359" w:rsidRDefault="00E33A64">
            <w:pPr>
              <w:pStyle w:val="TableParagraph"/>
              <w:rPr>
                <w:sz w:val="20"/>
              </w:rPr>
            </w:pPr>
            <w:r>
              <w:rPr>
                <w:sz w:val="20"/>
              </w:rPr>
              <w:t>Unit</w:t>
            </w:r>
          </w:p>
        </w:tc>
        <w:tc>
          <w:tcPr>
            <w:tcW w:w="2767" w:type="dxa"/>
          </w:tcPr>
          <w:p w:rsidR="00F44359" w:rsidRDefault="00E33A64">
            <w:pPr>
              <w:pStyle w:val="TableParagraph"/>
              <w:ind w:left="109"/>
              <w:rPr>
                <w:sz w:val="20"/>
              </w:rPr>
            </w:pPr>
            <w:r>
              <w:rPr>
                <w:sz w:val="20"/>
              </w:rPr>
              <w:t>Concentration</w:t>
            </w:r>
          </w:p>
        </w:tc>
      </w:tr>
      <w:tr w:rsidR="00F44359">
        <w:trPr>
          <w:trHeight w:val="369"/>
        </w:trPr>
        <w:tc>
          <w:tcPr>
            <w:tcW w:w="2765" w:type="dxa"/>
          </w:tcPr>
          <w:p w:rsidR="00F44359" w:rsidRDefault="00E33A64">
            <w:pPr>
              <w:pStyle w:val="TableParagraph"/>
              <w:rPr>
                <w:sz w:val="20"/>
              </w:rPr>
            </w:pPr>
            <w:r>
              <w:rPr>
                <w:position w:val="1"/>
                <w:sz w:val="20"/>
              </w:rPr>
              <w:t>H</w:t>
            </w:r>
            <w:r>
              <w:rPr>
                <w:sz w:val="13"/>
              </w:rPr>
              <w:t>2</w:t>
            </w:r>
            <w:r>
              <w:rPr>
                <w:position w:val="1"/>
                <w:sz w:val="20"/>
              </w:rPr>
              <w:t>S</w:t>
            </w:r>
          </w:p>
        </w:tc>
        <w:tc>
          <w:tcPr>
            <w:tcW w:w="2765" w:type="dxa"/>
          </w:tcPr>
          <w:p w:rsidR="00F44359" w:rsidRDefault="00E33A64">
            <w:pPr>
              <w:pStyle w:val="TableParagraph"/>
              <w:rPr>
                <w:sz w:val="20"/>
              </w:rPr>
            </w:pPr>
            <w:r>
              <w:rPr>
                <w:sz w:val="20"/>
              </w:rPr>
              <w:t>ppb</w:t>
            </w:r>
          </w:p>
        </w:tc>
        <w:tc>
          <w:tcPr>
            <w:tcW w:w="2767" w:type="dxa"/>
          </w:tcPr>
          <w:p w:rsidR="00F44359" w:rsidRDefault="00E33A64">
            <w:pPr>
              <w:pStyle w:val="TableParagraph"/>
              <w:ind w:left="109"/>
              <w:rPr>
                <w:sz w:val="20"/>
              </w:rPr>
            </w:pPr>
            <w:r>
              <w:rPr>
                <w:sz w:val="20"/>
              </w:rPr>
              <w:t>&lt; 3</w:t>
            </w:r>
          </w:p>
        </w:tc>
      </w:tr>
      <w:tr w:rsidR="00F44359">
        <w:trPr>
          <w:trHeight w:val="369"/>
        </w:trPr>
        <w:tc>
          <w:tcPr>
            <w:tcW w:w="2765" w:type="dxa"/>
          </w:tcPr>
          <w:p w:rsidR="00F44359" w:rsidRDefault="00E33A64">
            <w:pPr>
              <w:pStyle w:val="TableParagraph"/>
              <w:rPr>
                <w:sz w:val="13"/>
              </w:rPr>
            </w:pPr>
            <w:r>
              <w:rPr>
                <w:position w:val="1"/>
                <w:sz w:val="20"/>
              </w:rPr>
              <w:t>SO</w:t>
            </w:r>
            <w:r>
              <w:rPr>
                <w:sz w:val="13"/>
              </w:rPr>
              <w:t>2</w:t>
            </w:r>
          </w:p>
        </w:tc>
        <w:tc>
          <w:tcPr>
            <w:tcW w:w="2765" w:type="dxa"/>
          </w:tcPr>
          <w:p w:rsidR="00F44359" w:rsidRDefault="00E33A64">
            <w:pPr>
              <w:pStyle w:val="TableParagraph"/>
              <w:rPr>
                <w:sz w:val="20"/>
              </w:rPr>
            </w:pPr>
            <w:r>
              <w:rPr>
                <w:sz w:val="20"/>
              </w:rPr>
              <w:t>ppb</w:t>
            </w:r>
          </w:p>
        </w:tc>
        <w:tc>
          <w:tcPr>
            <w:tcW w:w="2767" w:type="dxa"/>
          </w:tcPr>
          <w:p w:rsidR="00F44359" w:rsidRDefault="00E33A64">
            <w:pPr>
              <w:pStyle w:val="TableParagraph"/>
              <w:ind w:left="109"/>
              <w:rPr>
                <w:sz w:val="20"/>
              </w:rPr>
            </w:pPr>
            <w:r>
              <w:rPr>
                <w:sz w:val="20"/>
              </w:rPr>
              <w:t>&lt; 10</w:t>
            </w:r>
          </w:p>
        </w:tc>
      </w:tr>
      <w:tr w:rsidR="00F44359">
        <w:trPr>
          <w:trHeight w:val="369"/>
        </w:trPr>
        <w:tc>
          <w:tcPr>
            <w:tcW w:w="2765" w:type="dxa"/>
          </w:tcPr>
          <w:p w:rsidR="00F44359" w:rsidRDefault="00E33A64">
            <w:pPr>
              <w:pStyle w:val="TableParagraph"/>
              <w:rPr>
                <w:sz w:val="13"/>
              </w:rPr>
            </w:pPr>
            <w:r>
              <w:rPr>
                <w:position w:val="1"/>
                <w:sz w:val="20"/>
              </w:rPr>
              <w:t>Cl</w:t>
            </w:r>
            <w:r>
              <w:rPr>
                <w:sz w:val="13"/>
              </w:rPr>
              <w:t>2</w:t>
            </w:r>
          </w:p>
        </w:tc>
        <w:tc>
          <w:tcPr>
            <w:tcW w:w="2765" w:type="dxa"/>
          </w:tcPr>
          <w:p w:rsidR="00F44359" w:rsidRDefault="00E33A64">
            <w:pPr>
              <w:pStyle w:val="TableParagraph"/>
              <w:rPr>
                <w:sz w:val="20"/>
              </w:rPr>
            </w:pPr>
            <w:r>
              <w:rPr>
                <w:sz w:val="20"/>
              </w:rPr>
              <w:t>ppb</w:t>
            </w:r>
          </w:p>
        </w:tc>
        <w:tc>
          <w:tcPr>
            <w:tcW w:w="2767" w:type="dxa"/>
          </w:tcPr>
          <w:p w:rsidR="00F44359" w:rsidRDefault="00E33A64">
            <w:pPr>
              <w:pStyle w:val="TableParagraph"/>
              <w:ind w:left="109"/>
              <w:rPr>
                <w:sz w:val="20"/>
              </w:rPr>
            </w:pPr>
            <w:r>
              <w:rPr>
                <w:sz w:val="20"/>
              </w:rPr>
              <w:t>&lt; 1</w:t>
            </w:r>
          </w:p>
        </w:tc>
      </w:tr>
      <w:tr w:rsidR="00F44359">
        <w:trPr>
          <w:trHeight w:val="369"/>
        </w:trPr>
        <w:tc>
          <w:tcPr>
            <w:tcW w:w="2765" w:type="dxa"/>
          </w:tcPr>
          <w:p w:rsidR="00F44359" w:rsidRDefault="00E33A64">
            <w:pPr>
              <w:pStyle w:val="TableParagraph"/>
              <w:rPr>
                <w:sz w:val="13"/>
              </w:rPr>
            </w:pPr>
            <w:r>
              <w:rPr>
                <w:position w:val="1"/>
                <w:sz w:val="20"/>
              </w:rPr>
              <w:t>NO</w:t>
            </w:r>
            <w:r>
              <w:rPr>
                <w:sz w:val="13"/>
              </w:rPr>
              <w:t>2</w:t>
            </w:r>
          </w:p>
        </w:tc>
        <w:tc>
          <w:tcPr>
            <w:tcW w:w="2765" w:type="dxa"/>
          </w:tcPr>
          <w:p w:rsidR="00F44359" w:rsidRDefault="00E33A64">
            <w:pPr>
              <w:pStyle w:val="TableParagraph"/>
              <w:rPr>
                <w:sz w:val="20"/>
              </w:rPr>
            </w:pPr>
            <w:r>
              <w:rPr>
                <w:sz w:val="20"/>
              </w:rPr>
              <w:t>ppb</w:t>
            </w:r>
          </w:p>
        </w:tc>
        <w:tc>
          <w:tcPr>
            <w:tcW w:w="2767" w:type="dxa"/>
          </w:tcPr>
          <w:p w:rsidR="00F44359" w:rsidRDefault="00E33A64">
            <w:pPr>
              <w:pStyle w:val="TableParagraph"/>
              <w:ind w:left="109"/>
              <w:rPr>
                <w:sz w:val="20"/>
              </w:rPr>
            </w:pPr>
            <w:r>
              <w:rPr>
                <w:sz w:val="20"/>
              </w:rPr>
              <w:t>&lt; 50</w:t>
            </w:r>
          </w:p>
        </w:tc>
      </w:tr>
      <w:tr w:rsidR="00F44359">
        <w:trPr>
          <w:trHeight w:val="369"/>
        </w:trPr>
        <w:tc>
          <w:tcPr>
            <w:tcW w:w="2765" w:type="dxa"/>
          </w:tcPr>
          <w:p w:rsidR="00F44359" w:rsidRDefault="00E33A64">
            <w:pPr>
              <w:pStyle w:val="TableParagraph"/>
              <w:rPr>
                <w:sz w:val="20"/>
              </w:rPr>
            </w:pPr>
            <w:r>
              <w:rPr>
                <w:sz w:val="20"/>
              </w:rPr>
              <w:t>HF</w:t>
            </w:r>
          </w:p>
        </w:tc>
        <w:tc>
          <w:tcPr>
            <w:tcW w:w="2765" w:type="dxa"/>
          </w:tcPr>
          <w:p w:rsidR="00F44359" w:rsidRDefault="00E33A64">
            <w:pPr>
              <w:pStyle w:val="TableParagraph"/>
              <w:rPr>
                <w:sz w:val="20"/>
              </w:rPr>
            </w:pPr>
            <w:r>
              <w:rPr>
                <w:sz w:val="20"/>
              </w:rPr>
              <w:t>ppb</w:t>
            </w:r>
          </w:p>
        </w:tc>
        <w:tc>
          <w:tcPr>
            <w:tcW w:w="2767" w:type="dxa"/>
          </w:tcPr>
          <w:p w:rsidR="00F44359" w:rsidRDefault="00E33A64">
            <w:pPr>
              <w:pStyle w:val="TableParagraph"/>
              <w:ind w:left="109"/>
              <w:rPr>
                <w:sz w:val="20"/>
              </w:rPr>
            </w:pPr>
            <w:r>
              <w:rPr>
                <w:sz w:val="20"/>
              </w:rPr>
              <w:t>&lt; 1</w:t>
            </w:r>
          </w:p>
        </w:tc>
      </w:tr>
      <w:tr w:rsidR="00F44359">
        <w:trPr>
          <w:trHeight w:val="369"/>
        </w:trPr>
        <w:tc>
          <w:tcPr>
            <w:tcW w:w="2765" w:type="dxa"/>
          </w:tcPr>
          <w:p w:rsidR="00F44359" w:rsidRDefault="00E33A64">
            <w:pPr>
              <w:pStyle w:val="TableParagraph"/>
              <w:rPr>
                <w:sz w:val="13"/>
              </w:rPr>
            </w:pPr>
            <w:r>
              <w:rPr>
                <w:position w:val="1"/>
                <w:sz w:val="20"/>
              </w:rPr>
              <w:t>NH</w:t>
            </w:r>
            <w:r>
              <w:rPr>
                <w:sz w:val="13"/>
              </w:rPr>
              <w:t>3</w:t>
            </w:r>
          </w:p>
        </w:tc>
        <w:tc>
          <w:tcPr>
            <w:tcW w:w="2765" w:type="dxa"/>
          </w:tcPr>
          <w:p w:rsidR="00F44359" w:rsidRDefault="00E33A64">
            <w:pPr>
              <w:pStyle w:val="TableParagraph"/>
              <w:rPr>
                <w:sz w:val="20"/>
              </w:rPr>
            </w:pPr>
            <w:r>
              <w:rPr>
                <w:sz w:val="20"/>
              </w:rPr>
              <w:t>ppb</w:t>
            </w:r>
          </w:p>
        </w:tc>
        <w:tc>
          <w:tcPr>
            <w:tcW w:w="2767" w:type="dxa"/>
          </w:tcPr>
          <w:p w:rsidR="00F44359" w:rsidRDefault="00E33A64">
            <w:pPr>
              <w:pStyle w:val="TableParagraph"/>
              <w:ind w:left="109"/>
              <w:rPr>
                <w:sz w:val="20"/>
              </w:rPr>
            </w:pPr>
            <w:r>
              <w:rPr>
                <w:sz w:val="20"/>
              </w:rPr>
              <w:t>&lt; 500</w:t>
            </w:r>
          </w:p>
        </w:tc>
      </w:tr>
      <w:tr w:rsidR="00F44359">
        <w:trPr>
          <w:trHeight w:val="369"/>
        </w:trPr>
        <w:tc>
          <w:tcPr>
            <w:tcW w:w="2765" w:type="dxa"/>
          </w:tcPr>
          <w:p w:rsidR="00F44359" w:rsidRDefault="00E33A64">
            <w:pPr>
              <w:pStyle w:val="TableParagraph"/>
              <w:rPr>
                <w:sz w:val="13"/>
              </w:rPr>
            </w:pPr>
            <w:r>
              <w:rPr>
                <w:position w:val="1"/>
                <w:sz w:val="20"/>
              </w:rPr>
              <w:t>O</w:t>
            </w:r>
            <w:r>
              <w:rPr>
                <w:sz w:val="13"/>
              </w:rPr>
              <w:t>3</w:t>
            </w:r>
          </w:p>
        </w:tc>
        <w:tc>
          <w:tcPr>
            <w:tcW w:w="2765" w:type="dxa"/>
          </w:tcPr>
          <w:p w:rsidR="00F44359" w:rsidRDefault="00E33A64">
            <w:pPr>
              <w:pStyle w:val="TableParagraph"/>
              <w:rPr>
                <w:sz w:val="20"/>
              </w:rPr>
            </w:pPr>
            <w:r>
              <w:rPr>
                <w:sz w:val="20"/>
              </w:rPr>
              <w:t>ppb</w:t>
            </w:r>
          </w:p>
        </w:tc>
        <w:tc>
          <w:tcPr>
            <w:tcW w:w="2767" w:type="dxa"/>
          </w:tcPr>
          <w:p w:rsidR="00F44359" w:rsidRDefault="00E33A64">
            <w:pPr>
              <w:pStyle w:val="TableParagraph"/>
              <w:ind w:left="109"/>
              <w:rPr>
                <w:sz w:val="20"/>
              </w:rPr>
            </w:pPr>
            <w:r>
              <w:rPr>
                <w:sz w:val="20"/>
              </w:rPr>
              <w:t>&lt; 2</w:t>
            </w:r>
          </w:p>
        </w:tc>
      </w:tr>
      <w:tr w:rsidR="00F44359">
        <w:trPr>
          <w:trHeight w:val="777"/>
        </w:trPr>
        <w:tc>
          <w:tcPr>
            <w:tcW w:w="8297" w:type="dxa"/>
            <w:gridSpan w:val="3"/>
          </w:tcPr>
          <w:p w:rsidR="00F44359" w:rsidRDefault="00E33A64">
            <w:pPr>
              <w:pStyle w:val="TableParagraph"/>
              <w:spacing w:before="0" w:line="336" w:lineRule="auto"/>
              <w:ind w:left="117" w:hanging="10"/>
              <w:rPr>
                <w:sz w:val="20"/>
              </w:rPr>
            </w:pPr>
            <w:r>
              <w:rPr>
                <w:sz w:val="20"/>
              </w:rPr>
              <w:t>Note: ppb (part per billion) refers to the unit of concentration</w:t>
            </w:r>
            <w:r>
              <w:rPr>
                <w:rFonts w:ascii="等线" w:eastAsia="等线" w:hint="eastAsia"/>
                <w:sz w:val="20"/>
              </w:rPr>
              <w:t>，</w:t>
            </w:r>
            <w:r>
              <w:rPr>
                <w:sz w:val="20"/>
              </w:rPr>
              <w:t>1ppb stands for the volume ratio of part per billion.</w:t>
            </w:r>
          </w:p>
        </w:tc>
      </w:tr>
    </w:tbl>
    <w:p w:rsidR="00F44359" w:rsidRDefault="00F44359">
      <w:pPr>
        <w:spacing w:line="336" w:lineRule="auto"/>
        <w:rPr>
          <w:sz w:val="20"/>
        </w:rPr>
        <w:sectPr w:rsidR="00F44359">
          <w:pgSz w:w="11910" w:h="16840"/>
          <w:pgMar w:top="1280" w:right="400" w:bottom="660" w:left="200" w:header="36" w:footer="478" w:gutter="0"/>
          <w:cols w:space="720"/>
        </w:sectPr>
      </w:pPr>
    </w:p>
    <w:p w:rsidR="00F44359" w:rsidRDefault="00F44359">
      <w:pPr>
        <w:pStyle w:val="a3"/>
        <w:rPr>
          <w:b/>
        </w:rPr>
      </w:pPr>
    </w:p>
    <w:p w:rsidR="00F44359" w:rsidRDefault="00F44359">
      <w:pPr>
        <w:pStyle w:val="a3"/>
        <w:spacing w:before="12"/>
        <w:rPr>
          <w:b/>
          <w:sz w:val="18"/>
        </w:rPr>
      </w:pPr>
    </w:p>
    <w:p w:rsidR="00F44359" w:rsidRDefault="00E33A64">
      <w:pPr>
        <w:spacing w:before="58"/>
        <w:ind w:left="366"/>
        <w:rPr>
          <w:b/>
          <w:sz w:val="21"/>
        </w:rPr>
      </w:pPr>
      <w:bookmarkStart w:id="24" w:name="_TOC_250000"/>
      <w:bookmarkEnd w:id="24"/>
      <w:r>
        <w:rPr>
          <w:b/>
          <w:sz w:val="21"/>
        </w:rPr>
        <w:t>Regulations:</w:t>
      </w:r>
    </w:p>
    <w:p w:rsidR="00F44359" w:rsidRDefault="00F44359">
      <w:pPr>
        <w:pStyle w:val="a3"/>
        <w:rPr>
          <w:b/>
        </w:rPr>
      </w:pPr>
    </w:p>
    <w:p w:rsidR="00F44359" w:rsidRDefault="00E33A64">
      <w:pPr>
        <w:pStyle w:val="3"/>
        <w:spacing w:before="172"/>
        <w:ind w:left="366"/>
      </w:pPr>
      <w:r>
        <w:t>FCC Notice (FOR FCC CERTIFIED MODELS):</w:t>
      </w:r>
    </w:p>
    <w:p w:rsidR="00F44359" w:rsidRDefault="00F44359">
      <w:pPr>
        <w:pStyle w:val="a3"/>
        <w:spacing w:before="5"/>
        <w:rPr>
          <w:b/>
          <w:sz w:val="24"/>
        </w:rPr>
      </w:pPr>
    </w:p>
    <w:p w:rsidR="00F44359" w:rsidRDefault="00E33A64">
      <w:pPr>
        <w:pStyle w:val="a3"/>
        <w:spacing w:line="266" w:lineRule="auto"/>
        <w:ind w:left="375" w:right="166" w:hanging="10"/>
        <w:jc w:val="both"/>
      </w:pPr>
      <w:r>
        <w:t>This</w:t>
      </w:r>
      <w:r>
        <w:rPr>
          <w:spacing w:val="-9"/>
        </w:rPr>
        <w:t xml:space="preserve"> </w:t>
      </w:r>
      <w:r>
        <w:t>device</w:t>
      </w:r>
      <w:r>
        <w:rPr>
          <w:spacing w:val="-6"/>
        </w:rPr>
        <w:t xml:space="preserve"> </w:t>
      </w:r>
      <w:r>
        <w:t>complies</w:t>
      </w:r>
      <w:r>
        <w:rPr>
          <w:spacing w:val="-6"/>
        </w:rPr>
        <w:t xml:space="preserve"> </w:t>
      </w:r>
      <w:r>
        <w:t>with</w:t>
      </w:r>
      <w:r>
        <w:rPr>
          <w:spacing w:val="-7"/>
        </w:rPr>
        <w:t xml:space="preserve"> </w:t>
      </w:r>
      <w:r>
        <w:t>part</w:t>
      </w:r>
      <w:r>
        <w:rPr>
          <w:spacing w:val="-5"/>
        </w:rPr>
        <w:t xml:space="preserve"> </w:t>
      </w:r>
      <w:r>
        <w:t>15</w:t>
      </w:r>
      <w:r>
        <w:rPr>
          <w:spacing w:val="-7"/>
        </w:rPr>
        <w:t xml:space="preserve"> </w:t>
      </w:r>
      <w:r>
        <w:t>of</w:t>
      </w:r>
      <w:r>
        <w:rPr>
          <w:spacing w:val="-6"/>
        </w:rPr>
        <w:t xml:space="preserve"> </w:t>
      </w:r>
      <w:r>
        <w:t>the</w:t>
      </w:r>
      <w:r>
        <w:rPr>
          <w:spacing w:val="-8"/>
        </w:rPr>
        <w:t xml:space="preserve"> </w:t>
      </w:r>
      <w:r>
        <w:t>FCC</w:t>
      </w:r>
      <w:r>
        <w:rPr>
          <w:spacing w:val="-6"/>
        </w:rPr>
        <w:t xml:space="preserve"> </w:t>
      </w:r>
      <w:r>
        <w:t>Rules.</w:t>
      </w:r>
      <w:r>
        <w:rPr>
          <w:spacing w:val="-8"/>
        </w:rPr>
        <w:t xml:space="preserve"> </w:t>
      </w:r>
      <w:r>
        <w:t>Operation</w:t>
      </w:r>
      <w:r>
        <w:rPr>
          <w:spacing w:val="-6"/>
        </w:rPr>
        <w:t xml:space="preserve"> </w:t>
      </w:r>
      <w:r>
        <w:t>is</w:t>
      </w:r>
      <w:r>
        <w:rPr>
          <w:spacing w:val="-7"/>
        </w:rPr>
        <w:t xml:space="preserve"> </w:t>
      </w:r>
      <w:r>
        <w:t>subject</w:t>
      </w:r>
      <w:r>
        <w:rPr>
          <w:spacing w:val="-7"/>
        </w:rPr>
        <w:t xml:space="preserve"> </w:t>
      </w:r>
      <w:r>
        <w:t>to</w:t>
      </w:r>
      <w:r>
        <w:rPr>
          <w:spacing w:val="-6"/>
        </w:rPr>
        <w:t xml:space="preserve"> </w:t>
      </w:r>
      <w:r>
        <w:t>the</w:t>
      </w:r>
      <w:r>
        <w:rPr>
          <w:spacing w:val="-6"/>
        </w:rPr>
        <w:t xml:space="preserve"> </w:t>
      </w:r>
      <w:r>
        <w:t>following</w:t>
      </w:r>
      <w:r>
        <w:rPr>
          <w:spacing w:val="-7"/>
        </w:rPr>
        <w:t xml:space="preserve"> </w:t>
      </w:r>
      <w:r>
        <w:t>two</w:t>
      </w:r>
      <w:r>
        <w:rPr>
          <w:spacing w:val="-7"/>
        </w:rPr>
        <w:t xml:space="preserve"> </w:t>
      </w:r>
      <w:r>
        <w:t>conditions:</w:t>
      </w:r>
      <w:r>
        <w:rPr>
          <w:spacing w:val="-6"/>
        </w:rPr>
        <w:t xml:space="preserve"> </w:t>
      </w:r>
      <w:r>
        <w:t>(1)</w:t>
      </w:r>
      <w:r>
        <w:rPr>
          <w:spacing w:val="-5"/>
        </w:rPr>
        <w:t xml:space="preserve"> </w:t>
      </w:r>
      <w:r>
        <w:t>This</w:t>
      </w:r>
      <w:r>
        <w:rPr>
          <w:spacing w:val="-9"/>
        </w:rPr>
        <w:t xml:space="preserve"> </w:t>
      </w:r>
      <w:r>
        <w:t>device</w:t>
      </w:r>
      <w:r>
        <w:rPr>
          <w:spacing w:val="-6"/>
        </w:rPr>
        <w:t xml:space="preserve"> </w:t>
      </w:r>
      <w:r>
        <w:t>may</w:t>
      </w:r>
      <w:r>
        <w:rPr>
          <w:spacing w:val="-6"/>
        </w:rPr>
        <w:t xml:space="preserve"> </w:t>
      </w:r>
      <w:r>
        <w:t>not</w:t>
      </w:r>
      <w:r>
        <w:rPr>
          <w:spacing w:val="-7"/>
        </w:rPr>
        <w:t xml:space="preserve"> </w:t>
      </w:r>
      <w:r>
        <w:t>cause harmful interference, and (2) this device must accept any interference received, including interference that may cause undesired operation.</w:t>
      </w:r>
    </w:p>
    <w:p w:rsidR="00F44359" w:rsidRDefault="00F44359">
      <w:pPr>
        <w:pStyle w:val="a3"/>
        <w:spacing w:before="5"/>
        <w:rPr>
          <w:sz w:val="22"/>
        </w:rPr>
      </w:pPr>
    </w:p>
    <w:p w:rsidR="00F44359" w:rsidRDefault="00E33A64">
      <w:pPr>
        <w:pStyle w:val="3"/>
        <w:ind w:left="366"/>
      </w:pPr>
      <w:r>
        <w:t>Note:</w:t>
      </w:r>
    </w:p>
    <w:p w:rsidR="00F44359" w:rsidRDefault="00F44359">
      <w:pPr>
        <w:pStyle w:val="a3"/>
        <w:spacing w:before="5"/>
        <w:rPr>
          <w:b/>
          <w:sz w:val="24"/>
        </w:rPr>
      </w:pPr>
    </w:p>
    <w:p w:rsidR="00F44359" w:rsidRDefault="00E33A64">
      <w:pPr>
        <w:pStyle w:val="a3"/>
        <w:spacing w:line="264" w:lineRule="auto"/>
        <w:ind w:left="378" w:right="163" w:hanging="12"/>
        <w:jc w:val="both"/>
      </w:pPr>
      <w:r>
        <w:t>This</w:t>
      </w:r>
      <w:r>
        <w:rPr>
          <w:spacing w:val="-4"/>
        </w:rPr>
        <w:t xml:space="preserve"> </w:t>
      </w:r>
      <w:r>
        <w:t>equipment</w:t>
      </w:r>
      <w:r>
        <w:rPr>
          <w:spacing w:val="-3"/>
        </w:rPr>
        <w:t xml:space="preserve"> </w:t>
      </w:r>
      <w:r>
        <w:t>has</w:t>
      </w:r>
      <w:r>
        <w:rPr>
          <w:spacing w:val="-4"/>
        </w:rPr>
        <w:t xml:space="preserve"> </w:t>
      </w:r>
      <w:r>
        <w:t>been</w:t>
      </w:r>
      <w:r>
        <w:rPr>
          <w:spacing w:val="-1"/>
        </w:rPr>
        <w:t xml:space="preserve"> </w:t>
      </w:r>
      <w:r>
        <w:t>tested</w:t>
      </w:r>
      <w:r>
        <w:rPr>
          <w:spacing w:val="-2"/>
        </w:rPr>
        <w:t xml:space="preserve"> </w:t>
      </w:r>
      <w:r>
        <w:t>and</w:t>
      </w:r>
      <w:r>
        <w:rPr>
          <w:spacing w:val="-2"/>
        </w:rPr>
        <w:t xml:space="preserve"> </w:t>
      </w:r>
      <w:r>
        <w:t>found</w:t>
      </w:r>
      <w:r>
        <w:rPr>
          <w:spacing w:val="-5"/>
        </w:rPr>
        <w:t xml:space="preserve"> </w:t>
      </w:r>
      <w:r>
        <w:t>to</w:t>
      </w:r>
      <w:r>
        <w:rPr>
          <w:spacing w:val="-3"/>
        </w:rPr>
        <w:t xml:space="preserve"> </w:t>
      </w:r>
      <w:r>
        <w:t>comply</w:t>
      </w:r>
      <w:r>
        <w:rPr>
          <w:spacing w:val="-1"/>
        </w:rPr>
        <w:t xml:space="preserve"> </w:t>
      </w:r>
      <w:r>
        <w:t>with</w:t>
      </w:r>
      <w:r>
        <w:rPr>
          <w:spacing w:val="-2"/>
        </w:rPr>
        <w:t xml:space="preserve"> </w:t>
      </w:r>
      <w:r>
        <w:t>the</w:t>
      </w:r>
      <w:r>
        <w:rPr>
          <w:spacing w:val="-4"/>
        </w:rPr>
        <w:t xml:space="preserve"> </w:t>
      </w:r>
      <w:r>
        <w:t>limits</w:t>
      </w:r>
      <w:r>
        <w:rPr>
          <w:spacing w:val="-4"/>
        </w:rPr>
        <w:t xml:space="preserve"> </w:t>
      </w:r>
      <w:r>
        <w:t>for</w:t>
      </w:r>
      <w:r>
        <w:rPr>
          <w:spacing w:val="-2"/>
        </w:rPr>
        <w:t xml:space="preserve"> </w:t>
      </w:r>
      <w:r>
        <w:t>a</w:t>
      </w:r>
      <w:r>
        <w:rPr>
          <w:spacing w:val="-3"/>
        </w:rPr>
        <w:t xml:space="preserve"> </w:t>
      </w:r>
      <w:r>
        <w:t>Class</w:t>
      </w:r>
      <w:r>
        <w:rPr>
          <w:spacing w:val="-4"/>
        </w:rPr>
        <w:t xml:space="preserve"> </w:t>
      </w:r>
      <w:r>
        <w:t>A</w:t>
      </w:r>
      <w:r>
        <w:rPr>
          <w:spacing w:val="-3"/>
        </w:rPr>
        <w:t xml:space="preserve"> </w:t>
      </w:r>
      <w:r>
        <w:t>digital</w:t>
      </w:r>
      <w:r>
        <w:rPr>
          <w:spacing w:val="-2"/>
        </w:rPr>
        <w:t xml:space="preserve"> </w:t>
      </w:r>
      <w:r>
        <w:t>device,</w:t>
      </w:r>
      <w:r>
        <w:rPr>
          <w:spacing w:val="-2"/>
        </w:rPr>
        <w:t xml:space="preserve"> </w:t>
      </w:r>
      <w:r>
        <w:t>pursuant</w:t>
      </w:r>
      <w:r>
        <w:rPr>
          <w:spacing w:val="-3"/>
        </w:rPr>
        <w:t xml:space="preserve"> </w:t>
      </w:r>
      <w:r>
        <w:t>to</w:t>
      </w:r>
      <w:r>
        <w:rPr>
          <w:spacing w:val="-3"/>
        </w:rPr>
        <w:t xml:space="preserve"> </w:t>
      </w:r>
      <w:r>
        <w:t>part</w:t>
      </w:r>
      <w:r>
        <w:rPr>
          <w:spacing w:val="-3"/>
        </w:rPr>
        <w:t xml:space="preserve"> </w:t>
      </w:r>
      <w:r>
        <w:t>15</w:t>
      </w:r>
      <w:r>
        <w:rPr>
          <w:spacing w:val="-2"/>
        </w:rPr>
        <w:t xml:space="preserve"> </w:t>
      </w:r>
      <w:r>
        <w:t>of</w:t>
      </w:r>
      <w:r>
        <w:rPr>
          <w:spacing w:val="-4"/>
        </w:rPr>
        <w:t xml:space="preserve"> </w:t>
      </w:r>
      <w:r>
        <w:t>the</w:t>
      </w:r>
      <w:r>
        <w:rPr>
          <w:spacing w:val="-4"/>
        </w:rPr>
        <w:t xml:space="preserve"> </w:t>
      </w:r>
      <w:r>
        <w:t>FCC</w:t>
      </w:r>
      <w:r>
        <w:rPr>
          <w:spacing w:val="-3"/>
        </w:rPr>
        <w:t xml:space="preserve"> </w:t>
      </w:r>
      <w:r>
        <w:t>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F44359" w:rsidRDefault="00F44359">
      <w:pPr>
        <w:pStyle w:val="a3"/>
      </w:pPr>
    </w:p>
    <w:p w:rsidR="00F44359" w:rsidRDefault="00E33A64">
      <w:pPr>
        <w:pStyle w:val="3"/>
        <w:spacing w:before="141"/>
        <w:ind w:left="366"/>
      </w:pPr>
      <w:r>
        <w:t>EU WEEE: Disposal of Waste Equipment by Users in Private Household in the European Union</w:t>
      </w:r>
    </w:p>
    <w:p w:rsidR="00F44359" w:rsidRDefault="00F44359">
      <w:pPr>
        <w:pStyle w:val="a3"/>
        <w:spacing w:before="8"/>
        <w:rPr>
          <w:b/>
          <w:sz w:val="24"/>
        </w:rPr>
      </w:pPr>
    </w:p>
    <w:p w:rsidR="00F44359" w:rsidRDefault="00E33A64">
      <w:pPr>
        <w:pStyle w:val="a3"/>
        <w:spacing w:line="264" w:lineRule="auto"/>
        <w:ind w:left="1746" w:right="166"/>
        <w:jc w:val="both"/>
      </w:pPr>
      <w:r>
        <w:rPr>
          <w:noProof/>
          <w:lang w:eastAsia="zh-CN" w:bidi="ar-SA"/>
        </w:rPr>
        <w:drawing>
          <wp:anchor distT="0" distB="0" distL="0" distR="0" simplePos="0" relativeHeight="251647488" behindDoc="0" locked="0" layoutInCell="1" allowOverlap="1">
            <wp:simplePos x="0" y="0"/>
            <wp:positionH relativeFrom="page">
              <wp:posOffset>360046</wp:posOffset>
            </wp:positionH>
            <wp:positionV relativeFrom="paragraph">
              <wp:posOffset>114968</wp:posOffset>
            </wp:positionV>
            <wp:extent cx="774698" cy="799898"/>
            <wp:effectExtent l="0" t="0" r="0" b="0"/>
            <wp:wrapNone/>
            <wp:docPr id="3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40" cstate="print"/>
                    <a:stretch>
                      <a:fillRect/>
                    </a:stretch>
                  </pic:blipFill>
                  <pic:spPr>
                    <a:xfrm>
                      <a:off x="0" y="0"/>
                      <a:ext cx="774698" cy="799898"/>
                    </a:xfrm>
                    <a:prstGeom prst="rect">
                      <a:avLst/>
                    </a:prstGeom>
                  </pic:spPr>
                </pic:pic>
              </a:graphicData>
            </a:graphic>
          </wp:anchor>
        </w:drawing>
      </w:r>
      <w:r>
        <w:t>This symbol on the product or on its packaging indicates that this product must not be disposed of with your other household waste. Instead, it is your responsibility to dispose of your waste equipment by handling it over to a designated collection point for the recycling of waste electrical and electronic equipment. The separate collection and recycling of your waste equipment at the time of disposal will help to conserve natural resources and ensure that it is recycled in a manner that protects human health and the environment. For more information about where you can drop off your waste equipment for recycling, please contact your local city office, your household waste</w:t>
      </w:r>
    </w:p>
    <w:p w:rsidR="00F44359" w:rsidRDefault="00E33A64">
      <w:pPr>
        <w:pStyle w:val="a3"/>
        <w:spacing w:line="243" w:lineRule="exact"/>
        <w:ind w:left="378"/>
        <w:jc w:val="both"/>
      </w:pPr>
      <w:r>
        <w:t>disposal service or the shop where you purchased the product.</w:t>
      </w:r>
    </w:p>
    <w:p w:rsidR="00F44359" w:rsidRDefault="00F44359">
      <w:pPr>
        <w:pStyle w:val="a3"/>
        <w:spacing w:before="5"/>
        <w:rPr>
          <w:sz w:val="24"/>
        </w:rPr>
      </w:pPr>
    </w:p>
    <w:p w:rsidR="00F44359" w:rsidRDefault="00E33A64">
      <w:pPr>
        <w:pStyle w:val="3"/>
        <w:ind w:left="366"/>
        <w:jc w:val="both"/>
      </w:pPr>
      <w:r>
        <w:rPr>
          <w:rFonts w:ascii="微软雅黑" w:eastAsia="微软雅黑" w:hint="eastAsia"/>
        </w:rPr>
        <w:t xml:space="preserve">台湾 </w:t>
      </w:r>
      <w:r>
        <w:t>ROHS:</w:t>
      </w:r>
    </w:p>
    <w:p w:rsidR="00F44359" w:rsidRDefault="00F44359">
      <w:pPr>
        <w:pStyle w:val="a3"/>
        <w:spacing w:before="2"/>
        <w:rPr>
          <w:b/>
          <w:sz w:val="26"/>
        </w:rPr>
      </w:pPr>
    </w:p>
    <w:p w:rsidR="00F44359" w:rsidRDefault="00E33A64">
      <w:pPr>
        <w:pStyle w:val="a3"/>
        <w:tabs>
          <w:tab w:val="left" w:pos="6135"/>
        </w:tabs>
        <w:spacing w:after="43"/>
        <w:ind w:left="4535"/>
      </w:pPr>
      <w:r>
        <w:rPr>
          <w:rFonts w:ascii="宋体" w:eastAsia="宋体" w:hint="eastAsia"/>
        </w:rPr>
        <w:t>設備名稱：</w:t>
      </w:r>
      <w:r w:rsidR="00060BF0">
        <w:t>Z15</w:t>
      </w:r>
      <w:r w:rsidR="00AD0214">
        <w:t xml:space="preserve"> Pro</w:t>
      </w:r>
      <w:r>
        <w:tab/>
      </w:r>
      <w:r>
        <w:rPr>
          <w:rFonts w:ascii="宋体" w:eastAsia="宋体" w:hint="eastAsia"/>
        </w:rPr>
        <w:t>服務器型號：</w:t>
      </w:r>
      <w:r>
        <w:t>240-E</w:t>
      </w:r>
    </w:p>
    <w:tbl>
      <w:tblPr>
        <w:tblStyle w:val="TableNormal"/>
        <w:tblW w:w="0" w:type="auto"/>
        <w:tblInd w:w="1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1"/>
        <w:gridCol w:w="1491"/>
        <w:gridCol w:w="1323"/>
        <w:gridCol w:w="1289"/>
        <w:gridCol w:w="1198"/>
        <w:gridCol w:w="1366"/>
        <w:gridCol w:w="1275"/>
      </w:tblGrid>
      <w:tr w:rsidR="00F44359">
        <w:trPr>
          <w:trHeight w:val="368"/>
        </w:trPr>
        <w:tc>
          <w:tcPr>
            <w:tcW w:w="1301" w:type="dxa"/>
            <w:vMerge w:val="restart"/>
          </w:tcPr>
          <w:p w:rsidR="00F44359" w:rsidRDefault="00F44359">
            <w:pPr>
              <w:pStyle w:val="TableParagraph"/>
              <w:spacing w:before="0"/>
              <w:ind w:left="0"/>
              <w:rPr>
                <w:sz w:val="20"/>
              </w:rPr>
            </w:pPr>
          </w:p>
          <w:p w:rsidR="00F44359" w:rsidRDefault="00F44359">
            <w:pPr>
              <w:pStyle w:val="TableParagraph"/>
              <w:spacing w:before="4"/>
              <w:ind w:left="0"/>
              <w:rPr>
                <w:sz w:val="24"/>
              </w:rPr>
            </w:pPr>
          </w:p>
          <w:p w:rsidR="00F44359" w:rsidRDefault="00E33A64">
            <w:pPr>
              <w:pStyle w:val="TableParagraph"/>
              <w:spacing w:before="0"/>
              <w:ind w:left="97"/>
              <w:rPr>
                <w:rFonts w:ascii="宋体" w:eastAsia="宋体"/>
                <w:sz w:val="20"/>
              </w:rPr>
            </w:pPr>
            <w:r>
              <w:rPr>
                <w:rFonts w:ascii="宋体" w:eastAsia="宋体" w:hint="eastAsia"/>
                <w:sz w:val="20"/>
              </w:rPr>
              <w:t>單元</w:t>
            </w:r>
          </w:p>
        </w:tc>
        <w:tc>
          <w:tcPr>
            <w:tcW w:w="7942" w:type="dxa"/>
            <w:gridSpan w:val="6"/>
          </w:tcPr>
          <w:p w:rsidR="00F44359" w:rsidRDefault="00E33A64">
            <w:pPr>
              <w:pStyle w:val="TableParagraph"/>
              <w:spacing w:before="44"/>
              <w:ind w:left="3540" w:right="3541"/>
              <w:jc w:val="center"/>
              <w:rPr>
                <w:rFonts w:ascii="宋体" w:eastAsia="宋体"/>
                <w:sz w:val="20"/>
              </w:rPr>
            </w:pPr>
            <w:r>
              <w:rPr>
                <w:rFonts w:ascii="宋体" w:eastAsia="宋体" w:hint="eastAsia"/>
                <w:sz w:val="20"/>
              </w:rPr>
              <w:t>有害物質</w:t>
            </w:r>
          </w:p>
        </w:tc>
      </w:tr>
      <w:tr w:rsidR="00F44359">
        <w:trPr>
          <w:trHeight w:val="976"/>
        </w:trPr>
        <w:tc>
          <w:tcPr>
            <w:tcW w:w="1301" w:type="dxa"/>
            <w:vMerge/>
            <w:tcBorders>
              <w:top w:val="nil"/>
            </w:tcBorders>
          </w:tcPr>
          <w:p w:rsidR="00F44359" w:rsidRDefault="00F44359">
            <w:pPr>
              <w:rPr>
                <w:sz w:val="2"/>
                <w:szCs w:val="2"/>
              </w:rPr>
            </w:pPr>
          </w:p>
        </w:tc>
        <w:tc>
          <w:tcPr>
            <w:tcW w:w="1491" w:type="dxa"/>
          </w:tcPr>
          <w:p w:rsidR="00F44359" w:rsidRDefault="00F44359">
            <w:pPr>
              <w:pStyle w:val="TableParagraph"/>
              <w:spacing w:before="4"/>
              <w:ind w:left="0"/>
              <w:rPr>
                <w:sz w:val="17"/>
              </w:rPr>
            </w:pPr>
          </w:p>
          <w:p w:rsidR="00F44359" w:rsidRDefault="00E33A64">
            <w:pPr>
              <w:pStyle w:val="TableParagraph"/>
              <w:spacing w:before="1"/>
              <w:ind w:left="3"/>
              <w:jc w:val="center"/>
              <w:rPr>
                <w:rFonts w:ascii="宋体" w:eastAsia="宋体"/>
                <w:sz w:val="20"/>
              </w:rPr>
            </w:pPr>
            <w:r>
              <w:rPr>
                <w:rFonts w:ascii="宋体" w:eastAsia="宋体" w:hint="eastAsia"/>
                <w:w w:val="99"/>
                <w:sz w:val="20"/>
              </w:rPr>
              <w:t>鉛</w:t>
            </w:r>
          </w:p>
          <w:p w:rsidR="00F44359" w:rsidRDefault="00E33A64">
            <w:pPr>
              <w:pStyle w:val="TableParagraph"/>
              <w:spacing w:before="26"/>
              <w:ind w:left="557" w:right="544"/>
              <w:jc w:val="center"/>
              <w:rPr>
                <w:sz w:val="20"/>
              </w:rPr>
            </w:pPr>
            <w:r>
              <w:rPr>
                <w:sz w:val="20"/>
              </w:rPr>
              <w:t>(Pb)</w:t>
            </w:r>
          </w:p>
        </w:tc>
        <w:tc>
          <w:tcPr>
            <w:tcW w:w="1323" w:type="dxa"/>
          </w:tcPr>
          <w:p w:rsidR="00F44359" w:rsidRDefault="00F44359">
            <w:pPr>
              <w:pStyle w:val="TableParagraph"/>
              <w:spacing w:before="9"/>
              <w:ind w:left="0"/>
              <w:rPr>
                <w:sz w:val="16"/>
              </w:rPr>
            </w:pPr>
          </w:p>
          <w:p w:rsidR="00F44359" w:rsidRDefault="00E33A64">
            <w:pPr>
              <w:pStyle w:val="TableParagraph"/>
              <w:spacing w:before="0"/>
              <w:ind w:left="7"/>
              <w:jc w:val="center"/>
              <w:rPr>
                <w:rFonts w:ascii="宋体" w:eastAsia="宋体"/>
                <w:sz w:val="20"/>
              </w:rPr>
            </w:pPr>
            <w:r>
              <w:rPr>
                <w:rFonts w:ascii="宋体" w:eastAsia="宋体" w:hint="eastAsia"/>
                <w:w w:val="99"/>
                <w:sz w:val="20"/>
              </w:rPr>
              <w:t>汞</w:t>
            </w:r>
          </w:p>
          <w:p w:rsidR="00F44359" w:rsidRDefault="00E33A64">
            <w:pPr>
              <w:pStyle w:val="TableParagraph"/>
              <w:spacing w:before="30"/>
              <w:ind w:left="328" w:right="316"/>
              <w:jc w:val="center"/>
              <w:rPr>
                <w:rFonts w:ascii="宋体" w:eastAsia="宋体"/>
                <w:sz w:val="20"/>
              </w:rPr>
            </w:pPr>
            <w:r>
              <w:rPr>
                <w:rFonts w:ascii="宋体" w:eastAsia="宋体" w:hint="eastAsia"/>
                <w:sz w:val="20"/>
              </w:rPr>
              <w:t>（</w:t>
            </w:r>
            <w:r>
              <w:rPr>
                <w:sz w:val="20"/>
              </w:rPr>
              <w:t>Hg</w:t>
            </w:r>
            <w:r>
              <w:rPr>
                <w:rFonts w:ascii="宋体" w:eastAsia="宋体" w:hint="eastAsia"/>
                <w:sz w:val="20"/>
              </w:rPr>
              <w:t>）</w:t>
            </w:r>
          </w:p>
        </w:tc>
        <w:tc>
          <w:tcPr>
            <w:tcW w:w="1289" w:type="dxa"/>
          </w:tcPr>
          <w:p w:rsidR="00F44359" w:rsidRDefault="00F44359">
            <w:pPr>
              <w:pStyle w:val="TableParagraph"/>
              <w:spacing w:before="9"/>
              <w:ind w:left="0"/>
              <w:rPr>
                <w:sz w:val="16"/>
              </w:rPr>
            </w:pPr>
          </w:p>
          <w:p w:rsidR="00F44359" w:rsidRDefault="00E33A64">
            <w:pPr>
              <w:pStyle w:val="TableParagraph"/>
              <w:spacing w:before="0"/>
              <w:ind w:left="6"/>
              <w:jc w:val="center"/>
              <w:rPr>
                <w:rFonts w:ascii="宋体" w:eastAsia="宋体"/>
                <w:sz w:val="20"/>
              </w:rPr>
            </w:pPr>
            <w:r>
              <w:rPr>
                <w:rFonts w:ascii="宋体" w:eastAsia="宋体" w:hint="eastAsia"/>
                <w:w w:val="99"/>
                <w:sz w:val="20"/>
              </w:rPr>
              <w:t>鎘</w:t>
            </w:r>
          </w:p>
          <w:p w:rsidR="00F44359" w:rsidRDefault="00E33A64">
            <w:pPr>
              <w:pStyle w:val="TableParagraph"/>
              <w:spacing w:before="30"/>
              <w:ind w:left="315" w:right="302"/>
              <w:jc w:val="center"/>
              <w:rPr>
                <w:rFonts w:ascii="宋体" w:eastAsia="宋体"/>
                <w:sz w:val="20"/>
              </w:rPr>
            </w:pPr>
            <w:r>
              <w:rPr>
                <w:rFonts w:ascii="宋体" w:eastAsia="宋体" w:hint="eastAsia"/>
                <w:sz w:val="20"/>
              </w:rPr>
              <w:t>（</w:t>
            </w:r>
            <w:r>
              <w:rPr>
                <w:sz w:val="20"/>
              </w:rPr>
              <w:t>Cd</w:t>
            </w:r>
            <w:r>
              <w:rPr>
                <w:rFonts w:ascii="宋体" w:eastAsia="宋体" w:hint="eastAsia"/>
                <w:sz w:val="20"/>
              </w:rPr>
              <w:t>）</w:t>
            </w:r>
          </w:p>
        </w:tc>
        <w:tc>
          <w:tcPr>
            <w:tcW w:w="1198" w:type="dxa"/>
          </w:tcPr>
          <w:p w:rsidR="00F44359" w:rsidRDefault="00F44359">
            <w:pPr>
              <w:pStyle w:val="TableParagraph"/>
              <w:spacing w:before="4"/>
              <w:ind w:left="0"/>
              <w:rPr>
                <w:sz w:val="17"/>
              </w:rPr>
            </w:pPr>
          </w:p>
          <w:p w:rsidR="00F44359" w:rsidRDefault="00E33A64">
            <w:pPr>
              <w:pStyle w:val="TableParagraph"/>
              <w:spacing w:before="0"/>
              <w:ind w:left="293"/>
              <w:rPr>
                <w:rFonts w:ascii="宋体" w:eastAsia="宋体"/>
                <w:sz w:val="20"/>
              </w:rPr>
            </w:pPr>
            <w:r>
              <w:rPr>
                <w:rFonts w:ascii="宋体" w:eastAsia="宋体" w:hint="eastAsia"/>
                <w:w w:val="95"/>
                <w:sz w:val="20"/>
              </w:rPr>
              <w:t>六價鉻</w:t>
            </w:r>
          </w:p>
          <w:p w:rsidR="00F44359" w:rsidRDefault="00E33A64">
            <w:pPr>
              <w:pStyle w:val="TableParagraph"/>
              <w:spacing w:before="27"/>
              <w:ind w:left="345"/>
              <w:rPr>
                <w:sz w:val="20"/>
              </w:rPr>
            </w:pPr>
            <w:r>
              <w:rPr>
                <w:sz w:val="20"/>
              </w:rPr>
              <w:t>(Cr+6)</w:t>
            </w:r>
          </w:p>
        </w:tc>
        <w:tc>
          <w:tcPr>
            <w:tcW w:w="1366" w:type="dxa"/>
          </w:tcPr>
          <w:p w:rsidR="00F44359" w:rsidRDefault="00F44359">
            <w:pPr>
              <w:pStyle w:val="TableParagraph"/>
              <w:spacing w:before="9"/>
              <w:ind w:left="0"/>
              <w:rPr>
                <w:sz w:val="16"/>
              </w:rPr>
            </w:pPr>
          </w:p>
          <w:p w:rsidR="00F44359" w:rsidRDefault="00E33A64">
            <w:pPr>
              <w:pStyle w:val="TableParagraph"/>
              <w:spacing w:before="0"/>
              <w:ind w:left="273"/>
              <w:rPr>
                <w:rFonts w:ascii="宋体" w:eastAsia="宋体"/>
                <w:sz w:val="20"/>
              </w:rPr>
            </w:pPr>
            <w:r>
              <w:rPr>
                <w:rFonts w:ascii="宋体" w:eastAsia="宋体" w:hint="eastAsia"/>
                <w:w w:val="95"/>
                <w:sz w:val="20"/>
              </w:rPr>
              <w:t>多溴聯苯</w:t>
            </w:r>
          </w:p>
          <w:p w:rsidR="00F44359" w:rsidRDefault="00E33A64">
            <w:pPr>
              <w:pStyle w:val="TableParagraph"/>
              <w:spacing w:before="30"/>
              <w:ind w:left="319"/>
              <w:rPr>
                <w:rFonts w:ascii="宋体" w:eastAsia="宋体"/>
                <w:sz w:val="20"/>
              </w:rPr>
            </w:pPr>
            <w:r>
              <w:rPr>
                <w:rFonts w:ascii="宋体" w:eastAsia="宋体" w:hint="eastAsia"/>
                <w:sz w:val="20"/>
              </w:rPr>
              <w:t>（</w:t>
            </w:r>
            <w:r>
              <w:rPr>
                <w:sz w:val="20"/>
              </w:rPr>
              <w:t>PBB</w:t>
            </w:r>
            <w:r>
              <w:rPr>
                <w:rFonts w:ascii="宋体" w:eastAsia="宋体" w:hint="eastAsia"/>
                <w:sz w:val="20"/>
              </w:rPr>
              <w:t>）</w:t>
            </w:r>
          </w:p>
        </w:tc>
        <w:tc>
          <w:tcPr>
            <w:tcW w:w="1275" w:type="dxa"/>
          </w:tcPr>
          <w:p w:rsidR="00F44359" w:rsidRDefault="00F44359">
            <w:pPr>
              <w:pStyle w:val="TableParagraph"/>
              <w:spacing w:before="9"/>
              <w:ind w:left="0"/>
              <w:rPr>
                <w:sz w:val="16"/>
              </w:rPr>
            </w:pPr>
          </w:p>
          <w:p w:rsidR="00F44359" w:rsidRDefault="00E33A64">
            <w:pPr>
              <w:pStyle w:val="TableParagraph"/>
              <w:spacing w:before="0"/>
              <w:ind w:left="129"/>
              <w:rPr>
                <w:rFonts w:ascii="宋体" w:eastAsia="宋体"/>
                <w:sz w:val="20"/>
              </w:rPr>
            </w:pPr>
            <w:r>
              <w:rPr>
                <w:rFonts w:ascii="宋体" w:eastAsia="宋体" w:hint="eastAsia"/>
                <w:sz w:val="20"/>
              </w:rPr>
              <w:t>多溴二苯醚</w:t>
            </w:r>
          </w:p>
          <w:p w:rsidR="00F44359" w:rsidRDefault="00E33A64">
            <w:pPr>
              <w:pStyle w:val="TableParagraph"/>
              <w:spacing w:before="30"/>
              <w:ind w:left="217"/>
              <w:rPr>
                <w:rFonts w:ascii="宋体" w:eastAsia="宋体"/>
                <w:sz w:val="20"/>
              </w:rPr>
            </w:pPr>
            <w:r>
              <w:rPr>
                <w:rFonts w:ascii="宋体" w:eastAsia="宋体" w:hint="eastAsia"/>
                <w:sz w:val="20"/>
              </w:rPr>
              <w:t>（</w:t>
            </w:r>
            <w:r>
              <w:rPr>
                <w:sz w:val="20"/>
              </w:rPr>
              <w:t>PBDE</w:t>
            </w:r>
            <w:r>
              <w:rPr>
                <w:rFonts w:ascii="宋体" w:eastAsia="宋体" w:hint="eastAsia"/>
                <w:sz w:val="20"/>
              </w:rPr>
              <w:t>）</w:t>
            </w:r>
          </w:p>
        </w:tc>
      </w:tr>
      <w:tr w:rsidR="00F44359">
        <w:trPr>
          <w:trHeight w:val="368"/>
        </w:trPr>
        <w:tc>
          <w:tcPr>
            <w:tcW w:w="1301" w:type="dxa"/>
          </w:tcPr>
          <w:p w:rsidR="00F44359" w:rsidRDefault="00E33A64">
            <w:pPr>
              <w:pStyle w:val="TableParagraph"/>
              <w:spacing w:before="44"/>
              <w:ind w:left="97"/>
              <w:rPr>
                <w:rFonts w:ascii="宋体" w:eastAsia="宋体"/>
                <w:sz w:val="20"/>
              </w:rPr>
            </w:pPr>
            <w:r>
              <w:rPr>
                <w:rFonts w:ascii="宋体" w:eastAsia="宋体" w:hint="eastAsia"/>
                <w:sz w:val="20"/>
              </w:rPr>
              <w:t>外殼</w:t>
            </w:r>
          </w:p>
        </w:tc>
        <w:tc>
          <w:tcPr>
            <w:tcW w:w="1491" w:type="dxa"/>
          </w:tcPr>
          <w:p w:rsidR="00F44359" w:rsidRDefault="00E33A64">
            <w:pPr>
              <w:pStyle w:val="TableParagraph"/>
              <w:spacing w:before="44"/>
              <w:ind w:left="3"/>
              <w:jc w:val="center"/>
              <w:rPr>
                <w:rFonts w:ascii="宋体" w:hAnsi="宋体"/>
                <w:sz w:val="20"/>
              </w:rPr>
            </w:pPr>
            <w:r>
              <w:rPr>
                <w:rFonts w:ascii="宋体" w:hAnsi="宋体"/>
                <w:w w:val="99"/>
                <w:sz w:val="20"/>
              </w:rPr>
              <w:t>○</w:t>
            </w:r>
          </w:p>
        </w:tc>
        <w:tc>
          <w:tcPr>
            <w:tcW w:w="1323" w:type="dxa"/>
          </w:tcPr>
          <w:p w:rsidR="00F44359" w:rsidRDefault="00E33A64">
            <w:pPr>
              <w:pStyle w:val="TableParagraph"/>
              <w:spacing w:before="44"/>
              <w:ind w:left="7"/>
              <w:jc w:val="center"/>
              <w:rPr>
                <w:rFonts w:ascii="宋体" w:hAnsi="宋体"/>
                <w:sz w:val="20"/>
              </w:rPr>
            </w:pPr>
            <w:r>
              <w:rPr>
                <w:rFonts w:ascii="宋体" w:hAnsi="宋体"/>
                <w:w w:val="99"/>
                <w:sz w:val="20"/>
              </w:rPr>
              <w:t>○</w:t>
            </w:r>
          </w:p>
        </w:tc>
        <w:tc>
          <w:tcPr>
            <w:tcW w:w="1289" w:type="dxa"/>
          </w:tcPr>
          <w:p w:rsidR="00F44359" w:rsidRDefault="00E33A64">
            <w:pPr>
              <w:pStyle w:val="TableParagraph"/>
              <w:spacing w:before="44"/>
              <w:ind w:left="0" w:right="529"/>
              <w:jc w:val="right"/>
              <w:rPr>
                <w:rFonts w:ascii="宋体" w:hAnsi="宋体"/>
                <w:sz w:val="20"/>
              </w:rPr>
            </w:pPr>
            <w:r>
              <w:rPr>
                <w:rFonts w:ascii="宋体" w:hAnsi="宋体"/>
                <w:w w:val="99"/>
                <w:sz w:val="20"/>
              </w:rPr>
              <w:t>○</w:t>
            </w:r>
          </w:p>
        </w:tc>
        <w:tc>
          <w:tcPr>
            <w:tcW w:w="1198" w:type="dxa"/>
          </w:tcPr>
          <w:p w:rsidR="00F44359" w:rsidRDefault="00E33A64">
            <w:pPr>
              <w:pStyle w:val="TableParagraph"/>
              <w:spacing w:before="44"/>
              <w:ind w:left="0" w:right="484"/>
              <w:jc w:val="right"/>
              <w:rPr>
                <w:rFonts w:ascii="宋体" w:hAnsi="宋体"/>
                <w:sz w:val="20"/>
              </w:rPr>
            </w:pPr>
            <w:r>
              <w:rPr>
                <w:rFonts w:ascii="宋体" w:hAnsi="宋体"/>
                <w:w w:val="99"/>
                <w:sz w:val="20"/>
              </w:rPr>
              <w:t>○</w:t>
            </w:r>
          </w:p>
        </w:tc>
        <w:tc>
          <w:tcPr>
            <w:tcW w:w="1366" w:type="dxa"/>
          </w:tcPr>
          <w:p w:rsidR="00F44359" w:rsidRDefault="00E33A64">
            <w:pPr>
              <w:pStyle w:val="TableParagraph"/>
              <w:spacing w:before="44"/>
              <w:ind w:left="0" w:right="571"/>
              <w:jc w:val="right"/>
              <w:rPr>
                <w:rFonts w:ascii="宋体" w:hAnsi="宋体"/>
                <w:sz w:val="20"/>
              </w:rPr>
            </w:pPr>
            <w:r>
              <w:rPr>
                <w:rFonts w:ascii="宋体" w:hAnsi="宋体"/>
                <w:w w:val="99"/>
                <w:sz w:val="20"/>
              </w:rPr>
              <w:t>○</w:t>
            </w:r>
          </w:p>
        </w:tc>
        <w:tc>
          <w:tcPr>
            <w:tcW w:w="1275" w:type="dxa"/>
          </w:tcPr>
          <w:p w:rsidR="00F44359" w:rsidRDefault="00E33A64">
            <w:pPr>
              <w:pStyle w:val="TableParagraph"/>
              <w:spacing w:before="44"/>
              <w:ind w:left="0" w:right="523"/>
              <w:jc w:val="right"/>
              <w:rPr>
                <w:rFonts w:ascii="宋体" w:hAnsi="宋体"/>
                <w:sz w:val="20"/>
              </w:rPr>
            </w:pPr>
            <w:r>
              <w:rPr>
                <w:rFonts w:ascii="宋体" w:hAnsi="宋体"/>
                <w:w w:val="99"/>
                <w:sz w:val="20"/>
              </w:rPr>
              <w:t>○</w:t>
            </w:r>
          </w:p>
        </w:tc>
      </w:tr>
      <w:tr w:rsidR="00F44359">
        <w:trPr>
          <w:trHeight w:val="661"/>
        </w:trPr>
        <w:tc>
          <w:tcPr>
            <w:tcW w:w="1301" w:type="dxa"/>
          </w:tcPr>
          <w:p w:rsidR="00F44359" w:rsidRDefault="00F44359">
            <w:pPr>
              <w:pStyle w:val="TableParagraph"/>
              <w:spacing w:before="5"/>
              <w:ind w:left="0"/>
              <w:rPr>
                <w:sz w:val="15"/>
              </w:rPr>
            </w:pPr>
          </w:p>
          <w:p w:rsidR="00F44359" w:rsidRDefault="00E33A64">
            <w:pPr>
              <w:pStyle w:val="TableParagraph"/>
              <w:spacing w:before="0"/>
              <w:ind w:left="97"/>
              <w:rPr>
                <w:rFonts w:ascii="宋体" w:eastAsia="宋体"/>
                <w:sz w:val="20"/>
              </w:rPr>
            </w:pPr>
            <w:r>
              <w:rPr>
                <w:rFonts w:ascii="宋体" w:eastAsia="宋体" w:hint="eastAsia"/>
                <w:sz w:val="20"/>
              </w:rPr>
              <w:t>電路板組件</w:t>
            </w:r>
          </w:p>
        </w:tc>
        <w:tc>
          <w:tcPr>
            <w:tcW w:w="1491" w:type="dxa"/>
          </w:tcPr>
          <w:p w:rsidR="00F44359" w:rsidRDefault="00F44359">
            <w:pPr>
              <w:pStyle w:val="TableParagraph"/>
              <w:spacing w:before="5"/>
              <w:ind w:left="0"/>
              <w:rPr>
                <w:sz w:val="15"/>
              </w:rPr>
            </w:pPr>
          </w:p>
          <w:p w:rsidR="00F44359" w:rsidRDefault="00E33A64">
            <w:pPr>
              <w:pStyle w:val="TableParagraph"/>
              <w:spacing w:before="0"/>
              <w:ind w:left="3"/>
              <w:jc w:val="center"/>
              <w:rPr>
                <w:rFonts w:ascii="宋体" w:hAnsi="宋体"/>
                <w:sz w:val="20"/>
              </w:rPr>
            </w:pPr>
            <w:r>
              <w:rPr>
                <w:rFonts w:ascii="宋体" w:hAnsi="宋体"/>
                <w:w w:val="99"/>
                <w:sz w:val="20"/>
              </w:rPr>
              <w:t>—</w:t>
            </w:r>
          </w:p>
        </w:tc>
        <w:tc>
          <w:tcPr>
            <w:tcW w:w="1323" w:type="dxa"/>
          </w:tcPr>
          <w:p w:rsidR="00F44359" w:rsidRDefault="00F44359">
            <w:pPr>
              <w:pStyle w:val="TableParagraph"/>
              <w:spacing w:before="5"/>
              <w:ind w:left="0"/>
              <w:rPr>
                <w:sz w:val="15"/>
              </w:rPr>
            </w:pPr>
          </w:p>
          <w:p w:rsidR="00F44359" w:rsidRDefault="00E33A64">
            <w:pPr>
              <w:pStyle w:val="TableParagraph"/>
              <w:spacing w:before="0"/>
              <w:ind w:left="7"/>
              <w:jc w:val="center"/>
              <w:rPr>
                <w:rFonts w:ascii="宋体" w:hAnsi="宋体"/>
                <w:sz w:val="20"/>
              </w:rPr>
            </w:pPr>
            <w:r>
              <w:rPr>
                <w:rFonts w:ascii="宋体" w:hAnsi="宋体"/>
                <w:w w:val="99"/>
                <w:sz w:val="20"/>
              </w:rPr>
              <w:t>○</w:t>
            </w:r>
          </w:p>
        </w:tc>
        <w:tc>
          <w:tcPr>
            <w:tcW w:w="1289" w:type="dxa"/>
          </w:tcPr>
          <w:p w:rsidR="00F44359" w:rsidRDefault="00F44359">
            <w:pPr>
              <w:pStyle w:val="TableParagraph"/>
              <w:spacing w:before="5"/>
              <w:ind w:left="0"/>
              <w:rPr>
                <w:sz w:val="15"/>
              </w:rPr>
            </w:pPr>
          </w:p>
          <w:p w:rsidR="00F44359" w:rsidRDefault="00E33A64">
            <w:pPr>
              <w:pStyle w:val="TableParagraph"/>
              <w:spacing w:before="0"/>
              <w:ind w:left="0" w:right="529"/>
              <w:jc w:val="right"/>
              <w:rPr>
                <w:rFonts w:ascii="宋体" w:hAnsi="宋体"/>
                <w:sz w:val="20"/>
              </w:rPr>
            </w:pPr>
            <w:r>
              <w:rPr>
                <w:rFonts w:ascii="宋体" w:hAnsi="宋体"/>
                <w:w w:val="99"/>
                <w:sz w:val="20"/>
              </w:rPr>
              <w:t>○</w:t>
            </w:r>
          </w:p>
        </w:tc>
        <w:tc>
          <w:tcPr>
            <w:tcW w:w="1198" w:type="dxa"/>
          </w:tcPr>
          <w:p w:rsidR="00F44359" w:rsidRDefault="00F44359">
            <w:pPr>
              <w:pStyle w:val="TableParagraph"/>
              <w:spacing w:before="5"/>
              <w:ind w:left="0"/>
              <w:rPr>
                <w:sz w:val="15"/>
              </w:rPr>
            </w:pPr>
          </w:p>
          <w:p w:rsidR="00F44359" w:rsidRDefault="00E33A64">
            <w:pPr>
              <w:pStyle w:val="TableParagraph"/>
              <w:spacing w:before="0"/>
              <w:ind w:left="0" w:right="484"/>
              <w:jc w:val="right"/>
              <w:rPr>
                <w:rFonts w:ascii="宋体" w:hAnsi="宋体"/>
                <w:sz w:val="20"/>
              </w:rPr>
            </w:pPr>
            <w:r>
              <w:rPr>
                <w:rFonts w:ascii="宋体" w:hAnsi="宋体"/>
                <w:w w:val="99"/>
                <w:sz w:val="20"/>
              </w:rPr>
              <w:t>○</w:t>
            </w:r>
          </w:p>
        </w:tc>
        <w:tc>
          <w:tcPr>
            <w:tcW w:w="1366" w:type="dxa"/>
          </w:tcPr>
          <w:p w:rsidR="00F44359" w:rsidRDefault="00F44359">
            <w:pPr>
              <w:pStyle w:val="TableParagraph"/>
              <w:spacing w:before="5"/>
              <w:ind w:left="0"/>
              <w:rPr>
                <w:sz w:val="15"/>
              </w:rPr>
            </w:pPr>
          </w:p>
          <w:p w:rsidR="00F44359" w:rsidRDefault="00E33A64">
            <w:pPr>
              <w:pStyle w:val="TableParagraph"/>
              <w:spacing w:before="0"/>
              <w:ind w:left="0" w:right="571"/>
              <w:jc w:val="right"/>
              <w:rPr>
                <w:rFonts w:ascii="宋体" w:hAnsi="宋体"/>
                <w:sz w:val="20"/>
              </w:rPr>
            </w:pPr>
            <w:r>
              <w:rPr>
                <w:rFonts w:ascii="宋体" w:hAnsi="宋体"/>
                <w:w w:val="99"/>
                <w:sz w:val="20"/>
              </w:rPr>
              <w:t>○</w:t>
            </w:r>
          </w:p>
        </w:tc>
        <w:tc>
          <w:tcPr>
            <w:tcW w:w="1275" w:type="dxa"/>
          </w:tcPr>
          <w:p w:rsidR="00F44359" w:rsidRDefault="00F44359">
            <w:pPr>
              <w:pStyle w:val="TableParagraph"/>
              <w:spacing w:before="5"/>
              <w:ind w:left="0"/>
              <w:rPr>
                <w:sz w:val="15"/>
              </w:rPr>
            </w:pPr>
          </w:p>
          <w:p w:rsidR="00F44359" w:rsidRDefault="00E33A64">
            <w:pPr>
              <w:pStyle w:val="TableParagraph"/>
              <w:spacing w:before="0"/>
              <w:ind w:left="0" w:right="523"/>
              <w:jc w:val="right"/>
              <w:rPr>
                <w:rFonts w:ascii="宋体" w:hAnsi="宋体"/>
                <w:sz w:val="20"/>
              </w:rPr>
            </w:pPr>
            <w:r>
              <w:rPr>
                <w:rFonts w:ascii="宋体" w:hAnsi="宋体"/>
                <w:w w:val="99"/>
                <w:sz w:val="20"/>
              </w:rPr>
              <w:t>○</w:t>
            </w:r>
          </w:p>
        </w:tc>
      </w:tr>
      <w:tr w:rsidR="00F44359">
        <w:trPr>
          <w:trHeight w:val="368"/>
        </w:trPr>
        <w:tc>
          <w:tcPr>
            <w:tcW w:w="1301" w:type="dxa"/>
          </w:tcPr>
          <w:p w:rsidR="00F44359" w:rsidRDefault="00E33A64">
            <w:pPr>
              <w:pStyle w:val="TableParagraph"/>
              <w:spacing w:before="42"/>
              <w:ind w:left="97"/>
              <w:rPr>
                <w:rFonts w:ascii="宋体" w:eastAsia="宋体"/>
                <w:sz w:val="20"/>
              </w:rPr>
            </w:pPr>
            <w:r>
              <w:rPr>
                <w:rFonts w:ascii="宋体" w:eastAsia="宋体" w:hint="eastAsia"/>
                <w:sz w:val="20"/>
              </w:rPr>
              <w:t>其他線材</w:t>
            </w:r>
          </w:p>
        </w:tc>
        <w:tc>
          <w:tcPr>
            <w:tcW w:w="1491" w:type="dxa"/>
          </w:tcPr>
          <w:p w:rsidR="00F44359" w:rsidRDefault="00E33A64">
            <w:pPr>
              <w:pStyle w:val="TableParagraph"/>
              <w:spacing w:before="42"/>
              <w:ind w:left="3"/>
              <w:jc w:val="center"/>
              <w:rPr>
                <w:rFonts w:ascii="宋体" w:hAnsi="宋体"/>
                <w:sz w:val="20"/>
              </w:rPr>
            </w:pPr>
            <w:r>
              <w:rPr>
                <w:rFonts w:ascii="宋体" w:hAnsi="宋体"/>
                <w:w w:val="99"/>
                <w:sz w:val="20"/>
              </w:rPr>
              <w:t>—</w:t>
            </w:r>
          </w:p>
        </w:tc>
        <w:tc>
          <w:tcPr>
            <w:tcW w:w="1323" w:type="dxa"/>
          </w:tcPr>
          <w:p w:rsidR="00F44359" w:rsidRDefault="00E33A64">
            <w:pPr>
              <w:pStyle w:val="TableParagraph"/>
              <w:spacing w:before="42"/>
              <w:ind w:left="7"/>
              <w:jc w:val="center"/>
              <w:rPr>
                <w:rFonts w:ascii="宋体" w:hAnsi="宋体"/>
                <w:sz w:val="20"/>
              </w:rPr>
            </w:pPr>
            <w:r>
              <w:rPr>
                <w:rFonts w:ascii="宋体" w:hAnsi="宋体"/>
                <w:w w:val="99"/>
                <w:sz w:val="20"/>
              </w:rPr>
              <w:t>○</w:t>
            </w:r>
          </w:p>
        </w:tc>
        <w:tc>
          <w:tcPr>
            <w:tcW w:w="1289" w:type="dxa"/>
          </w:tcPr>
          <w:p w:rsidR="00F44359" w:rsidRDefault="00E33A64">
            <w:pPr>
              <w:pStyle w:val="TableParagraph"/>
              <w:spacing w:before="42"/>
              <w:ind w:left="0" w:right="529"/>
              <w:jc w:val="right"/>
              <w:rPr>
                <w:rFonts w:ascii="宋体" w:hAnsi="宋体"/>
                <w:sz w:val="20"/>
              </w:rPr>
            </w:pPr>
            <w:r>
              <w:rPr>
                <w:rFonts w:ascii="宋体" w:hAnsi="宋体"/>
                <w:w w:val="99"/>
                <w:sz w:val="20"/>
              </w:rPr>
              <w:t>○</w:t>
            </w:r>
          </w:p>
        </w:tc>
        <w:tc>
          <w:tcPr>
            <w:tcW w:w="1198" w:type="dxa"/>
          </w:tcPr>
          <w:p w:rsidR="00F44359" w:rsidRDefault="00E33A64">
            <w:pPr>
              <w:pStyle w:val="TableParagraph"/>
              <w:spacing w:before="42"/>
              <w:ind w:left="0" w:right="484"/>
              <w:jc w:val="right"/>
              <w:rPr>
                <w:rFonts w:ascii="宋体" w:hAnsi="宋体"/>
                <w:sz w:val="20"/>
              </w:rPr>
            </w:pPr>
            <w:r>
              <w:rPr>
                <w:rFonts w:ascii="宋体" w:hAnsi="宋体"/>
                <w:w w:val="99"/>
                <w:sz w:val="20"/>
              </w:rPr>
              <w:t>○</w:t>
            </w:r>
          </w:p>
        </w:tc>
        <w:tc>
          <w:tcPr>
            <w:tcW w:w="1366" w:type="dxa"/>
          </w:tcPr>
          <w:p w:rsidR="00F44359" w:rsidRDefault="00E33A64">
            <w:pPr>
              <w:pStyle w:val="TableParagraph"/>
              <w:spacing w:before="42"/>
              <w:ind w:left="0" w:right="571"/>
              <w:jc w:val="right"/>
              <w:rPr>
                <w:rFonts w:ascii="宋体" w:hAnsi="宋体"/>
                <w:sz w:val="20"/>
              </w:rPr>
            </w:pPr>
            <w:r>
              <w:rPr>
                <w:rFonts w:ascii="宋体" w:hAnsi="宋体"/>
                <w:w w:val="99"/>
                <w:sz w:val="20"/>
              </w:rPr>
              <w:t>○</w:t>
            </w:r>
          </w:p>
        </w:tc>
        <w:tc>
          <w:tcPr>
            <w:tcW w:w="1275" w:type="dxa"/>
          </w:tcPr>
          <w:p w:rsidR="00F44359" w:rsidRDefault="00E33A64">
            <w:pPr>
              <w:pStyle w:val="TableParagraph"/>
              <w:spacing w:before="42"/>
              <w:ind w:left="0" w:right="523"/>
              <w:jc w:val="right"/>
              <w:rPr>
                <w:rFonts w:ascii="宋体" w:hAnsi="宋体"/>
                <w:sz w:val="20"/>
              </w:rPr>
            </w:pPr>
            <w:r>
              <w:rPr>
                <w:rFonts w:ascii="宋体" w:hAnsi="宋体"/>
                <w:w w:val="99"/>
                <w:sz w:val="20"/>
              </w:rPr>
              <w:t>○</w:t>
            </w:r>
          </w:p>
        </w:tc>
      </w:tr>
      <w:tr w:rsidR="00F44359">
        <w:trPr>
          <w:trHeight w:val="2466"/>
        </w:trPr>
        <w:tc>
          <w:tcPr>
            <w:tcW w:w="9243" w:type="dxa"/>
            <w:gridSpan w:val="7"/>
          </w:tcPr>
          <w:p w:rsidR="00F44359" w:rsidRDefault="00F44359">
            <w:pPr>
              <w:pStyle w:val="TableParagraph"/>
              <w:spacing w:before="0"/>
              <w:ind w:left="0"/>
              <w:rPr>
                <w:sz w:val="20"/>
              </w:rPr>
            </w:pPr>
          </w:p>
          <w:p w:rsidR="00F44359" w:rsidRDefault="00F44359">
            <w:pPr>
              <w:pStyle w:val="TableParagraph"/>
              <w:spacing w:before="0"/>
              <w:ind w:left="0"/>
              <w:rPr>
                <w:sz w:val="20"/>
              </w:rPr>
            </w:pPr>
          </w:p>
          <w:p w:rsidR="00F44359" w:rsidRDefault="00E33A64">
            <w:pPr>
              <w:pStyle w:val="TableParagraph"/>
              <w:spacing w:before="173" w:line="266" w:lineRule="auto"/>
              <w:ind w:right="927" w:hanging="10"/>
              <w:rPr>
                <w:rFonts w:ascii="宋体" w:eastAsia="宋体"/>
                <w:sz w:val="20"/>
              </w:rPr>
            </w:pPr>
            <w:r>
              <w:rPr>
                <w:rFonts w:ascii="宋体" w:eastAsia="宋体" w:hint="eastAsia"/>
                <w:spacing w:val="-18"/>
                <w:sz w:val="20"/>
              </w:rPr>
              <w:t xml:space="preserve">備考 </w:t>
            </w:r>
            <w:r>
              <w:rPr>
                <w:sz w:val="20"/>
              </w:rPr>
              <w:t>1.</w:t>
            </w:r>
            <w:r>
              <w:rPr>
                <w:rFonts w:ascii="宋体" w:eastAsia="宋体" w:hint="eastAsia"/>
                <w:spacing w:val="-13"/>
                <w:sz w:val="20"/>
              </w:rPr>
              <w:t xml:space="preserve">〝超出 </w:t>
            </w:r>
            <w:r>
              <w:rPr>
                <w:sz w:val="20"/>
              </w:rPr>
              <w:t>0.1 wt</w:t>
            </w:r>
            <w:r>
              <w:rPr>
                <w:spacing w:val="-1"/>
                <w:sz w:val="20"/>
              </w:rPr>
              <w:t xml:space="preserve"> %</w:t>
            </w:r>
            <w:r>
              <w:rPr>
                <w:rFonts w:ascii="宋体" w:eastAsia="宋体" w:hint="eastAsia"/>
                <w:spacing w:val="-9"/>
                <w:sz w:val="20"/>
              </w:rPr>
              <w:t xml:space="preserve">〞及〝超出 </w:t>
            </w:r>
            <w:r>
              <w:rPr>
                <w:sz w:val="20"/>
              </w:rPr>
              <w:t>0.01 wt</w:t>
            </w:r>
            <w:r>
              <w:rPr>
                <w:spacing w:val="-1"/>
                <w:sz w:val="20"/>
              </w:rPr>
              <w:t xml:space="preserve"> %</w:t>
            </w:r>
            <w:r>
              <w:rPr>
                <w:rFonts w:ascii="宋体" w:eastAsia="宋体" w:hint="eastAsia"/>
                <w:sz w:val="20"/>
              </w:rPr>
              <w:t>〞係指限用物質之百分比含量超出百分比含量基準值。</w:t>
            </w:r>
          </w:p>
          <w:p w:rsidR="00F44359" w:rsidRDefault="00E33A64">
            <w:pPr>
              <w:pStyle w:val="TableParagraph"/>
              <w:spacing w:before="4" w:line="266" w:lineRule="auto"/>
              <w:ind w:right="2648"/>
              <w:rPr>
                <w:rFonts w:ascii="宋体" w:eastAsia="宋体" w:hAnsi="宋体"/>
                <w:sz w:val="20"/>
              </w:rPr>
            </w:pPr>
            <w:r>
              <w:rPr>
                <w:rFonts w:ascii="宋体" w:eastAsia="宋体" w:hAnsi="宋体" w:hint="eastAsia"/>
                <w:sz w:val="20"/>
              </w:rPr>
              <w:t xml:space="preserve">備考 </w:t>
            </w:r>
            <w:r>
              <w:rPr>
                <w:sz w:val="20"/>
              </w:rPr>
              <w:t>2.</w:t>
            </w:r>
            <w:r>
              <w:rPr>
                <w:rFonts w:ascii="宋体" w:eastAsia="宋体" w:hAnsi="宋体" w:hint="eastAsia"/>
                <w:sz w:val="20"/>
              </w:rPr>
              <w:t xml:space="preserve">〝○〞係指該項限用物質之百分比含量未超出百分比含量基準值。備考 </w:t>
            </w:r>
            <w:r>
              <w:rPr>
                <w:sz w:val="20"/>
              </w:rPr>
              <w:t>3.</w:t>
            </w:r>
            <w:r>
              <w:rPr>
                <w:rFonts w:ascii="宋体" w:eastAsia="宋体" w:hAnsi="宋体" w:hint="eastAsia"/>
                <w:sz w:val="20"/>
              </w:rPr>
              <w:t>〝－〞係指該項限用物質為排除項目。</w:t>
            </w:r>
          </w:p>
        </w:tc>
      </w:tr>
    </w:tbl>
    <w:p w:rsidR="00E33A64" w:rsidRDefault="00E33A64"/>
    <w:sectPr w:rsidR="00E33A64">
      <w:pgSz w:w="11910" w:h="16840"/>
      <w:pgMar w:top="1280" w:right="400" w:bottom="660" w:left="200" w:header="36"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815" w:rsidRDefault="00051815">
      <w:r>
        <w:separator/>
      </w:r>
    </w:p>
  </w:endnote>
  <w:endnote w:type="continuationSeparator" w:id="0">
    <w:p w:rsidR="00051815" w:rsidRDefault="00051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359" w:rsidRDefault="00051815">
    <w:pPr>
      <w:pStyle w:val="a3"/>
      <w:spacing w:line="14" w:lineRule="auto"/>
    </w:pPr>
    <w:r>
      <w:pict>
        <v:line id="_x0000_s2050" style="position:absolute;z-index:-252761088;mso-position-horizontal-relative:page;mso-position-vertical-relative:page" from="17.25pt,805.9pt" to="582.75pt,805.9pt" strokecolor="#404040" strokeweight="3.75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270.45pt;margin-top:808.85pt;width:22.7pt;height:12.35pt;z-index:-252760064;mso-position-horizontal-relative:page;mso-position-vertical-relative:page" filled="f" stroked="f">
          <v:textbox inset="0,0,0,0">
            <w:txbxContent>
              <w:p w:rsidR="00F44359" w:rsidRDefault="00E33A64">
                <w:pPr>
                  <w:pStyle w:val="a3"/>
                  <w:spacing w:line="230" w:lineRule="exact"/>
                  <w:ind w:left="20"/>
                </w:pPr>
                <w:r>
                  <w:t xml:space="preserve">- </w:t>
                </w:r>
                <w:r>
                  <w:fldChar w:fldCharType="begin"/>
                </w:r>
                <w:r>
                  <w:instrText xml:space="preserve"> PAGE </w:instrText>
                </w:r>
                <w:r>
                  <w:fldChar w:fldCharType="separate"/>
                </w:r>
                <w:r w:rsidR="00D24711">
                  <w:rPr>
                    <w:noProof/>
                  </w:rPr>
                  <w:t>6</w:t>
                </w:r>
                <w:r>
                  <w:fldChar w:fldCharType="end"/>
                </w:r>
                <w:r>
                  <w:t xml:space="preserve">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815" w:rsidRDefault="00051815">
      <w:r>
        <w:separator/>
      </w:r>
    </w:p>
  </w:footnote>
  <w:footnote w:type="continuationSeparator" w:id="0">
    <w:p w:rsidR="00051815" w:rsidRDefault="00051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359" w:rsidRDefault="00E33A64">
    <w:pPr>
      <w:pStyle w:val="a3"/>
      <w:spacing w:line="14" w:lineRule="auto"/>
    </w:pPr>
    <w:r>
      <w:rPr>
        <w:noProof/>
        <w:lang w:eastAsia="zh-CN" w:bidi="ar-SA"/>
      </w:rPr>
      <w:drawing>
        <wp:anchor distT="0" distB="0" distL="0" distR="0" simplePos="0" relativeHeight="250551296" behindDoc="1" locked="0" layoutInCell="1" allowOverlap="1">
          <wp:simplePos x="0" y="0"/>
          <wp:positionH relativeFrom="page">
            <wp:posOffset>388620</wp:posOffset>
          </wp:positionH>
          <wp:positionV relativeFrom="page">
            <wp:posOffset>22860</wp:posOffset>
          </wp:positionV>
          <wp:extent cx="1771484" cy="685418"/>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1771484" cy="685418"/>
                  </a:xfrm>
                  <a:prstGeom prst="rect">
                    <a:avLst/>
                  </a:prstGeom>
                </pic:spPr>
              </pic:pic>
            </a:graphicData>
          </a:graphic>
        </wp:anchor>
      </w:drawing>
    </w:r>
    <w:r>
      <w:rPr>
        <w:noProof/>
        <w:lang w:eastAsia="zh-CN" w:bidi="ar-SA"/>
      </w:rPr>
      <w:drawing>
        <wp:anchor distT="0" distB="0" distL="0" distR="0" simplePos="0" relativeHeight="250552320" behindDoc="1" locked="0" layoutInCell="1" allowOverlap="1">
          <wp:simplePos x="0" y="0"/>
          <wp:positionH relativeFrom="page">
            <wp:posOffset>5151120</wp:posOffset>
          </wp:positionH>
          <wp:positionV relativeFrom="page">
            <wp:posOffset>539495</wp:posOffset>
          </wp:positionV>
          <wp:extent cx="2409443" cy="182879"/>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 cstate="print"/>
                  <a:stretch>
                    <a:fillRect/>
                  </a:stretch>
                </pic:blipFill>
                <pic:spPr>
                  <a:xfrm>
                    <a:off x="0" y="0"/>
                    <a:ext cx="2409443" cy="182879"/>
                  </a:xfrm>
                  <a:prstGeom prst="rect">
                    <a:avLst/>
                  </a:prstGeom>
                </pic:spPr>
              </pic:pic>
            </a:graphicData>
          </a:graphic>
        </wp:anchor>
      </w:drawing>
    </w:r>
    <w:r w:rsidR="00051815">
      <w:pict>
        <v:line id="_x0000_s2052" style="position:absolute;z-index:-252763136;mso-position-horizontal-relative:page;mso-position-vertical-relative:page" from="27pt,62.35pt" to="568.05pt,62.35pt" strokecolor="#404040" strokeweight="1.72825mm">
          <w10:wrap anchorx="page" anchory="page"/>
        </v:line>
      </w:pict>
    </w:r>
    <w:r w:rsidR="00051815">
      <w:pict>
        <v:shapetype id="_x0000_t202" coordsize="21600,21600" o:spt="202" path="m,l,21600r21600,l21600,xe">
          <v:stroke joinstyle="miter"/>
          <v:path gradientshapeok="t" o:connecttype="rect"/>
        </v:shapetype>
        <v:shape id="_x0000_s2051" type="#_x0000_t202" style="position:absolute;margin-left:450.1pt;margin-top:43.5pt;width:114.15pt;height:12pt;z-index:-252762112;mso-position-horizontal-relative:page;mso-position-vertical-relative:page" filled="f" stroked="f">
          <v:textbox inset="0,0,0,0">
            <w:txbxContent>
              <w:p w:rsidR="00F44359" w:rsidRDefault="00060BF0">
                <w:pPr>
                  <w:pStyle w:val="a3"/>
                  <w:spacing w:line="223" w:lineRule="exact"/>
                  <w:ind w:left="20"/>
                </w:pPr>
                <w:r>
                  <w:t>Z15</w:t>
                </w:r>
                <w:r w:rsidR="00AD0214">
                  <w:t xml:space="preserve"> Pro</w:t>
                </w:r>
                <w:r w:rsidR="00E33A64">
                  <w:t xml:space="preserve"> Server Installation Guide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97"/>
    <w:multiLevelType w:val="multilevel"/>
    <w:tmpl w:val="7362E04C"/>
    <w:lvl w:ilvl="0">
      <w:start w:val="1"/>
      <w:numFmt w:val="decimal"/>
      <w:lvlText w:val="%1."/>
      <w:lvlJc w:val="left"/>
      <w:pPr>
        <w:ind w:left="577" w:hanging="212"/>
      </w:pPr>
      <w:rPr>
        <w:rFonts w:ascii="Calibri" w:eastAsia="Calibri" w:hAnsi="Calibri" w:cs="Calibri" w:hint="default"/>
        <w:b/>
        <w:bCs/>
        <w:spacing w:val="-1"/>
        <w:w w:val="99"/>
        <w:sz w:val="20"/>
        <w:szCs w:val="20"/>
        <w:lang w:val="en-US" w:eastAsia="en-US" w:bidi="en-US"/>
      </w:rPr>
    </w:lvl>
    <w:lvl w:ilvl="1">
      <w:start w:val="1"/>
      <w:numFmt w:val="decimal"/>
      <w:lvlText w:val="%1.%2."/>
      <w:lvlJc w:val="left"/>
      <w:pPr>
        <w:ind w:left="730" w:hanging="365"/>
      </w:pPr>
      <w:rPr>
        <w:rFonts w:ascii="Calibri" w:eastAsia="Calibri" w:hAnsi="Calibri" w:cs="Calibri" w:hint="default"/>
        <w:b/>
        <w:bCs/>
        <w:spacing w:val="-1"/>
        <w:w w:val="99"/>
        <w:sz w:val="20"/>
        <w:szCs w:val="20"/>
        <w:lang w:val="en-US" w:eastAsia="en-US" w:bidi="en-US"/>
      </w:rPr>
    </w:lvl>
    <w:lvl w:ilvl="2">
      <w:numFmt w:val="bullet"/>
      <w:lvlText w:val="•"/>
      <w:lvlJc w:val="left"/>
      <w:pPr>
        <w:ind w:left="1914" w:hanging="365"/>
      </w:pPr>
      <w:rPr>
        <w:rFonts w:hint="default"/>
        <w:lang w:val="en-US" w:eastAsia="en-US" w:bidi="en-US"/>
      </w:rPr>
    </w:lvl>
    <w:lvl w:ilvl="3">
      <w:numFmt w:val="bullet"/>
      <w:lvlText w:val="•"/>
      <w:lvlJc w:val="left"/>
      <w:pPr>
        <w:ind w:left="3088" w:hanging="365"/>
      </w:pPr>
      <w:rPr>
        <w:rFonts w:hint="default"/>
        <w:lang w:val="en-US" w:eastAsia="en-US" w:bidi="en-US"/>
      </w:rPr>
    </w:lvl>
    <w:lvl w:ilvl="4">
      <w:numFmt w:val="bullet"/>
      <w:lvlText w:val="•"/>
      <w:lvlJc w:val="left"/>
      <w:pPr>
        <w:ind w:left="4262" w:hanging="365"/>
      </w:pPr>
      <w:rPr>
        <w:rFonts w:hint="default"/>
        <w:lang w:val="en-US" w:eastAsia="en-US" w:bidi="en-US"/>
      </w:rPr>
    </w:lvl>
    <w:lvl w:ilvl="5">
      <w:numFmt w:val="bullet"/>
      <w:lvlText w:val="•"/>
      <w:lvlJc w:val="left"/>
      <w:pPr>
        <w:ind w:left="5436" w:hanging="365"/>
      </w:pPr>
      <w:rPr>
        <w:rFonts w:hint="default"/>
        <w:lang w:val="en-US" w:eastAsia="en-US" w:bidi="en-US"/>
      </w:rPr>
    </w:lvl>
    <w:lvl w:ilvl="6">
      <w:numFmt w:val="bullet"/>
      <w:lvlText w:val="•"/>
      <w:lvlJc w:val="left"/>
      <w:pPr>
        <w:ind w:left="6610" w:hanging="365"/>
      </w:pPr>
      <w:rPr>
        <w:rFonts w:hint="default"/>
        <w:lang w:val="en-US" w:eastAsia="en-US" w:bidi="en-US"/>
      </w:rPr>
    </w:lvl>
    <w:lvl w:ilvl="7">
      <w:numFmt w:val="bullet"/>
      <w:lvlText w:val="•"/>
      <w:lvlJc w:val="left"/>
      <w:pPr>
        <w:ind w:left="7784" w:hanging="365"/>
      </w:pPr>
      <w:rPr>
        <w:rFonts w:hint="default"/>
        <w:lang w:val="en-US" w:eastAsia="en-US" w:bidi="en-US"/>
      </w:rPr>
    </w:lvl>
    <w:lvl w:ilvl="8">
      <w:numFmt w:val="bullet"/>
      <w:lvlText w:val="•"/>
      <w:lvlJc w:val="left"/>
      <w:pPr>
        <w:ind w:left="8958" w:hanging="365"/>
      </w:pPr>
      <w:rPr>
        <w:rFonts w:hint="default"/>
        <w:lang w:val="en-US" w:eastAsia="en-US" w:bidi="en-US"/>
      </w:rPr>
    </w:lvl>
  </w:abstractNum>
  <w:abstractNum w:abstractNumId="1" w15:restartNumberingAfterBreak="0">
    <w:nsid w:val="022209AB"/>
    <w:multiLevelType w:val="hybridMultilevel"/>
    <w:tmpl w:val="3F1ED358"/>
    <w:lvl w:ilvl="0" w:tplc="596C10AE">
      <w:start w:val="1"/>
      <w:numFmt w:val="decimal"/>
      <w:lvlText w:val="%1."/>
      <w:lvlJc w:val="left"/>
      <w:pPr>
        <w:ind w:left="740" w:hanging="360"/>
      </w:pPr>
      <w:rPr>
        <w:rFonts w:ascii="Calibri" w:eastAsia="Calibri" w:hAnsi="Calibri" w:cs="Calibri" w:hint="default"/>
        <w:spacing w:val="-1"/>
        <w:w w:val="99"/>
        <w:sz w:val="20"/>
        <w:szCs w:val="20"/>
        <w:lang w:val="en-US" w:eastAsia="en-US" w:bidi="en-US"/>
      </w:rPr>
    </w:lvl>
    <w:lvl w:ilvl="1" w:tplc="32B256EA">
      <w:numFmt w:val="bullet"/>
      <w:lvlText w:val="•"/>
      <w:lvlJc w:val="left"/>
      <w:pPr>
        <w:ind w:left="1796" w:hanging="360"/>
      </w:pPr>
      <w:rPr>
        <w:rFonts w:hint="default"/>
        <w:lang w:val="en-US" w:eastAsia="en-US" w:bidi="en-US"/>
      </w:rPr>
    </w:lvl>
    <w:lvl w:ilvl="2" w:tplc="CCEAAC10">
      <w:numFmt w:val="bullet"/>
      <w:lvlText w:val="•"/>
      <w:lvlJc w:val="left"/>
      <w:pPr>
        <w:ind w:left="2853" w:hanging="360"/>
      </w:pPr>
      <w:rPr>
        <w:rFonts w:hint="default"/>
        <w:lang w:val="en-US" w:eastAsia="en-US" w:bidi="en-US"/>
      </w:rPr>
    </w:lvl>
    <w:lvl w:ilvl="3" w:tplc="5906B88A">
      <w:numFmt w:val="bullet"/>
      <w:lvlText w:val="•"/>
      <w:lvlJc w:val="left"/>
      <w:pPr>
        <w:ind w:left="3909" w:hanging="360"/>
      </w:pPr>
      <w:rPr>
        <w:rFonts w:hint="default"/>
        <w:lang w:val="en-US" w:eastAsia="en-US" w:bidi="en-US"/>
      </w:rPr>
    </w:lvl>
    <w:lvl w:ilvl="4" w:tplc="FABEE330">
      <w:numFmt w:val="bullet"/>
      <w:lvlText w:val="•"/>
      <w:lvlJc w:val="left"/>
      <w:pPr>
        <w:ind w:left="4966" w:hanging="360"/>
      </w:pPr>
      <w:rPr>
        <w:rFonts w:hint="default"/>
        <w:lang w:val="en-US" w:eastAsia="en-US" w:bidi="en-US"/>
      </w:rPr>
    </w:lvl>
    <w:lvl w:ilvl="5" w:tplc="625CC600">
      <w:numFmt w:val="bullet"/>
      <w:lvlText w:val="•"/>
      <w:lvlJc w:val="left"/>
      <w:pPr>
        <w:ind w:left="6023" w:hanging="360"/>
      </w:pPr>
      <w:rPr>
        <w:rFonts w:hint="default"/>
        <w:lang w:val="en-US" w:eastAsia="en-US" w:bidi="en-US"/>
      </w:rPr>
    </w:lvl>
    <w:lvl w:ilvl="6" w:tplc="8F02CB7A">
      <w:numFmt w:val="bullet"/>
      <w:lvlText w:val="•"/>
      <w:lvlJc w:val="left"/>
      <w:pPr>
        <w:ind w:left="7079" w:hanging="360"/>
      </w:pPr>
      <w:rPr>
        <w:rFonts w:hint="default"/>
        <w:lang w:val="en-US" w:eastAsia="en-US" w:bidi="en-US"/>
      </w:rPr>
    </w:lvl>
    <w:lvl w:ilvl="7" w:tplc="C6D44408">
      <w:numFmt w:val="bullet"/>
      <w:lvlText w:val="•"/>
      <w:lvlJc w:val="left"/>
      <w:pPr>
        <w:ind w:left="8136" w:hanging="360"/>
      </w:pPr>
      <w:rPr>
        <w:rFonts w:hint="default"/>
        <w:lang w:val="en-US" w:eastAsia="en-US" w:bidi="en-US"/>
      </w:rPr>
    </w:lvl>
    <w:lvl w:ilvl="8" w:tplc="743C90E8">
      <w:numFmt w:val="bullet"/>
      <w:lvlText w:val="•"/>
      <w:lvlJc w:val="left"/>
      <w:pPr>
        <w:ind w:left="9193" w:hanging="360"/>
      </w:pPr>
      <w:rPr>
        <w:rFonts w:hint="default"/>
        <w:lang w:val="en-US" w:eastAsia="en-US" w:bidi="en-US"/>
      </w:rPr>
    </w:lvl>
  </w:abstractNum>
  <w:abstractNum w:abstractNumId="2" w15:restartNumberingAfterBreak="0">
    <w:nsid w:val="023150B7"/>
    <w:multiLevelType w:val="hybridMultilevel"/>
    <w:tmpl w:val="6994B3B6"/>
    <w:lvl w:ilvl="0" w:tplc="BF5CA7B0">
      <w:start w:val="1"/>
      <w:numFmt w:val="decimal"/>
      <w:lvlText w:val="%1."/>
      <w:lvlJc w:val="left"/>
      <w:pPr>
        <w:ind w:left="740" w:hanging="360"/>
      </w:pPr>
      <w:rPr>
        <w:rFonts w:ascii="Calibri" w:eastAsia="Calibri" w:hAnsi="Calibri" w:cs="Calibri" w:hint="default"/>
        <w:spacing w:val="-1"/>
        <w:w w:val="99"/>
        <w:sz w:val="20"/>
        <w:szCs w:val="20"/>
        <w:lang w:val="en-US" w:eastAsia="en-US" w:bidi="en-US"/>
      </w:rPr>
    </w:lvl>
    <w:lvl w:ilvl="1" w:tplc="8B7239F0">
      <w:numFmt w:val="bullet"/>
      <w:lvlText w:val="•"/>
      <w:lvlJc w:val="left"/>
      <w:pPr>
        <w:ind w:left="1796" w:hanging="360"/>
      </w:pPr>
      <w:rPr>
        <w:rFonts w:hint="default"/>
        <w:lang w:val="en-US" w:eastAsia="en-US" w:bidi="en-US"/>
      </w:rPr>
    </w:lvl>
    <w:lvl w:ilvl="2" w:tplc="36D29E2C">
      <w:numFmt w:val="bullet"/>
      <w:lvlText w:val="•"/>
      <w:lvlJc w:val="left"/>
      <w:pPr>
        <w:ind w:left="2853" w:hanging="360"/>
      </w:pPr>
      <w:rPr>
        <w:rFonts w:hint="default"/>
        <w:lang w:val="en-US" w:eastAsia="en-US" w:bidi="en-US"/>
      </w:rPr>
    </w:lvl>
    <w:lvl w:ilvl="3" w:tplc="6452251E">
      <w:numFmt w:val="bullet"/>
      <w:lvlText w:val="•"/>
      <w:lvlJc w:val="left"/>
      <w:pPr>
        <w:ind w:left="3909" w:hanging="360"/>
      </w:pPr>
      <w:rPr>
        <w:rFonts w:hint="default"/>
        <w:lang w:val="en-US" w:eastAsia="en-US" w:bidi="en-US"/>
      </w:rPr>
    </w:lvl>
    <w:lvl w:ilvl="4" w:tplc="420AEDC6">
      <w:numFmt w:val="bullet"/>
      <w:lvlText w:val="•"/>
      <w:lvlJc w:val="left"/>
      <w:pPr>
        <w:ind w:left="4966" w:hanging="360"/>
      </w:pPr>
      <w:rPr>
        <w:rFonts w:hint="default"/>
        <w:lang w:val="en-US" w:eastAsia="en-US" w:bidi="en-US"/>
      </w:rPr>
    </w:lvl>
    <w:lvl w:ilvl="5" w:tplc="5A8AE980">
      <w:numFmt w:val="bullet"/>
      <w:lvlText w:val="•"/>
      <w:lvlJc w:val="left"/>
      <w:pPr>
        <w:ind w:left="6023" w:hanging="360"/>
      </w:pPr>
      <w:rPr>
        <w:rFonts w:hint="default"/>
        <w:lang w:val="en-US" w:eastAsia="en-US" w:bidi="en-US"/>
      </w:rPr>
    </w:lvl>
    <w:lvl w:ilvl="6" w:tplc="955ED1CA">
      <w:numFmt w:val="bullet"/>
      <w:lvlText w:val="•"/>
      <w:lvlJc w:val="left"/>
      <w:pPr>
        <w:ind w:left="7079" w:hanging="360"/>
      </w:pPr>
      <w:rPr>
        <w:rFonts w:hint="default"/>
        <w:lang w:val="en-US" w:eastAsia="en-US" w:bidi="en-US"/>
      </w:rPr>
    </w:lvl>
    <w:lvl w:ilvl="7" w:tplc="D5745F1A">
      <w:numFmt w:val="bullet"/>
      <w:lvlText w:val="•"/>
      <w:lvlJc w:val="left"/>
      <w:pPr>
        <w:ind w:left="8136" w:hanging="360"/>
      </w:pPr>
      <w:rPr>
        <w:rFonts w:hint="default"/>
        <w:lang w:val="en-US" w:eastAsia="en-US" w:bidi="en-US"/>
      </w:rPr>
    </w:lvl>
    <w:lvl w:ilvl="8" w:tplc="D92297E6">
      <w:numFmt w:val="bullet"/>
      <w:lvlText w:val="•"/>
      <w:lvlJc w:val="left"/>
      <w:pPr>
        <w:ind w:left="9193" w:hanging="360"/>
      </w:pPr>
      <w:rPr>
        <w:rFonts w:hint="default"/>
        <w:lang w:val="en-US" w:eastAsia="en-US" w:bidi="en-US"/>
      </w:rPr>
    </w:lvl>
  </w:abstractNum>
  <w:abstractNum w:abstractNumId="3" w15:restartNumberingAfterBreak="0">
    <w:nsid w:val="0D9E0F90"/>
    <w:multiLevelType w:val="multilevel"/>
    <w:tmpl w:val="6D389682"/>
    <w:lvl w:ilvl="0">
      <w:start w:val="1"/>
      <w:numFmt w:val="decimal"/>
      <w:lvlText w:val="%1."/>
      <w:lvlJc w:val="left"/>
      <w:pPr>
        <w:ind w:left="1662" w:hanging="212"/>
      </w:pPr>
      <w:rPr>
        <w:rFonts w:ascii="Calibri" w:eastAsia="Calibri" w:hAnsi="Calibri" w:cs="Calibri" w:hint="default"/>
        <w:b/>
        <w:bCs/>
        <w:w w:val="100"/>
        <w:sz w:val="21"/>
        <w:szCs w:val="21"/>
        <w:lang w:val="en-US" w:eastAsia="en-US" w:bidi="en-US"/>
      </w:rPr>
    </w:lvl>
    <w:lvl w:ilvl="1">
      <w:start w:val="1"/>
      <w:numFmt w:val="decimal"/>
      <w:lvlText w:val="%1.%2"/>
      <w:lvlJc w:val="left"/>
      <w:pPr>
        <w:ind w:left="2166" w:hanging="315"/>
      </w:pPr>
      <w:rPr>
        <w:rFonts w:ascii="Calibri" w:eastAsia="Calibri" w:hAnsi="Calibri" w:cs="Calibri" w:hint="default"/>
        <w:spacing w:val="-1"/>
        <w:w w:val="100"/>
        <w:sz w:val="21"/>
        <w:szCs w:val="21"/>
        <w:lang w:val="en-US" w:eastAsia="en-US" w:bidi="en-US"/>
      </w:rPr>
    </w:lvl>
    <w:lvl w:ilvl="2">
      <w:start w:val="1"/>
      <w:numFmt w:val="decimal"/>
      <w:lvlText w:val="%3."/>
      <w:lvlJc w:val="left"/>
      <w:pPr>
        <w:ind w:left="10369" w:hanging="197"/>
      </w:pPr>
      <w:rPr>
        <w:rFonts w:ascii="Calibri" w:eastAsia="Calibri" w:hAnsi="Calibri" w:cs="Calibri" w:hint="default"/>
        <w:spacing w:val="-1"/>
        <w:w w:val="99"/>
        <w:sz w:val="20"/>
        <w:szCs w:val="20"/>
        <w:lang w:val="en-US" w:eastAsia="en-US" w:bidi="en-US"/>
      </w:rPr>
    </w:lvl>
    <w:lvl w:ilvl="3">
      <w:numFmt w:val="bullet"/>
      <w:lvlText w:val="•"/>
      <w:lvlJc w:val="left"/>
      <w:pPr>
        <w:ind w:left="10478" w:hanging="197"/>
      </w:pPr>
      <w:rPr>
        <w:rFonts w:hint="default"/>
        <w:lang w:val="en-US" w:eastAsia="en-US" w:bidi="en-US"/>
      </w:rPr>
    </w:lvl>
    <w:lvl w:ilvl="4">
      <w:numFmt w:val="bullet"/>
      <w:lvlText w:val="•"/>
      <w:lvlJc w:val="left"/>
      <w:pPr>
        <w:ind w:left="10596" w:hanging="197"/>
      </w:pPr>
      <w:rPr>
        <w:rFonts w:hint="default"/>
        <w:lang w:val="en-US" w:eastAsia="en-US" w:bidi="en-US"/>
      </w:rPr>
    </w:lvl>
    <w:lvl w:ilvl="5">
      <w:numFmt w:val="bullet"/>
      <w:lvlText w:val="•"/>
      <w:lvlJc w:val="left"/>
      <w:pPr>
        <w:ind w:left="10714" w:hanging="197"/>
      </w:pPr>
      <w:rPr>
        <w:rFonts w:hint="default"/>
        <w:lang w:val="en-US" w:eastAsia="en-US" w:bidi="en-US"/>
      </w:rPr>
    </w:lvl>
    <w:lvl w:ilvl="6">
      <w:numFmt w:val="bullet"/>
      <w:lvlText w:val="•"/>
      <w:lvlJc w:val="left"/>
      <w:pPr>
        <w:ind w:left="10833" w:hanging="197"/>
      </w:pPr>
      <w:rPr>
        <w:rFonts w:hint="default"/>
        <w:lang w:val="en-US" w:eastAsia="en-US" w:bidi="en-US"/>
      </w:rPr>
    </w:lvl>
    <w:lvl w:ilvl="7">
      <w:numFmt w:val="bullet"/>
      <w:lvlText w:val="•"/>
      <w:lvlJc w:val="left"/>
      <w:pPr>
        <w:ind w:left="10951" w:hanging="197"/>
      </w:pPr>
      <w:rPr>
        <w:rFonts w:hint="default"/>
        <w:lang w:val="en-US" w:eastAsia="en-US" w:bidi="en-US"/>
      </w:rPr>
    </w:lvl>
    <w:lvl w:ilvl="8">
      <w:numFmt w:val="bullet"/>
      <w:lvlText w:val="•"/>
      <w:lvlJc w:val="left"/>
      <w:pPr>
        <w:ind w:left="11069" w:hanging="197"/>
      </w:pPr>
      <w:rPr>
        <w:rFonts w:hint="default"/>
        <w:lang w:val="en-US" w:eastAsia="en-US" w:bidi="en-US"/>
      </w:rPr>
    </w:lvl>
  </w:abstractNum>
  <w:abstractNum w:abstractNumId="4" w15:restartNumberingAfterBreak="0">
    <w:nsid w:val="14EF4C40"/>
    <w:multiLevelType w:val="hybridMultilevel"/>
    <w:tmpl w:val="EF400024"/>
    <w:lvl w:ilvl="0" w:tplc="BA224902">
      <w:start w:val="1"/>
      <w:numFmt w:val="decimal"/>
      <w:lvlText w:val="%1."/>
      <w:lvlJc w:val="left"/>
      <w:pPr>
        <w:ind w:left="1049" w:hanging="197"/>
      </w:pPr>
      <w:rPr>
        <w:rFonts w:ascii="Calibri" w:eastAsia="Calibri" w:hAnsi="Calibri" w:cs="Calibri" w:hint="default"/>
        <w:spacing w:val="-1"/>
        <w:w w:val="99"/>
        <w:sz w:val="20"/>
        <w:szCs w:val="20"/>
        <w:lang w:val="en-US" w:eastAsia="en-US" w:bidi="en-US"/>
      </w:rPr>
    </w:lvl>
    <w:lvl w:ilvl="1" w:tplc="4A5E6B8A">
      <w:numFmt w:val="bullet"/>
      <w:lvlText w:val="•"/>
      <w:lvlJc w:val="left"/>
      <w:pPr>
        <w:ind w:left="1931" w:hanging="197"/>
      </w:pPr>
      <w:rPr>
        <w:rFonts w:hint="default"/>
        <w:lang w:val="en-US" w:eastAsia="en-US" w:bidi="en-US"/>
      </w:rPr>
    </w:lvl>
    <w:lvl w:ilvl="2" w:tplc="0ABC1372">
      <w:numFmt w:val="bullet"/>
      <w:lvlText w:val="•"/>
      <w:lvlJc w:val="left"/>
      <w:pPr>
        <w:ind w:left="2822" w:hanging="197"/>
      </w:pPr>
      <w:rPr>
        <w:rFonts w:hint="default"/>
        <w:lang w:val="en-US" w:eastAsia="en-US" w:bidi="en-US"/>
      </w:rPr>
    </w:lvl>
    <w:lvl w:ilvl="3" w:tplc="69623008">
      <w:numFmt w:val="bullet"/>
      <w:lvlText w:val="•"/>
      <w:lvlJc w:val="left"/>
      <w:pPr>
        <w:ind w:left="3714" w:hanging="197"/>
      </w:pPr>
      <w:rPr>
        <w:rFonts w:hint="default"/>
        <w:lang w:val="en-US" w:eastAsia="en-US" w:bidi="en-US"/>
      </w:rPr>
    </w:lvl>
    <w:lvl w:ilvl="4" w:tplc="07A6E524">
      <w:numFmt w:val="bullet"/>
      <w:lvlText w:val="•"/>
      <w:lvlJc w:val="left"/>
      <w:pPr>
        <w:ind w:left="4605" w:hanging="197"/>
      </w:pPr>
      <w:rPr>
        <w:rFonts w:hint="default"/>
        <w:lang w:val="en-US" w:eastAsia="en-US" w:bidi="en-US"/>
      </w:rPr>
    </w:lvl>
    <w:lvl w:ilvl="5" w:tplc="242C38B2">
      <w:numFmt w:val="bullet"/>
      <w:lvlText w:val="•"/>
      <w:lvlJc w:val="left"/>
      <w:pPr>
        <w:ind w:left="5497" w:hanging="197"/>
      </w:pPr>
      <w:rPr>
        <w:rFonts w:hint="default"/>
        <w:lang w:val="en-US" w:eastAsia="en-US" w:bidi="en-US"/>
      </w:rPr>
    </w:lvl>
    <w:lvl w:ilvl="6" w:tplc="7690128E">
      <w:numFmt w:val="bullet"/>
      <w:lvlText w:val="•"/>
      <w:lvlJc w:val="left"/>
      <w:pPr>
        <w:ind w:left="6388" w:hanging="197"/>
      </w:pPr>
      <w:rPr>
        <w:rFonts w:hint="default"/>
        <w:lang w:val="en-US" w:eastAsia="en-US" w:bidi="en-US"/>
      </w:rPr>
    </w:lvl>
    <w:lvl w:ilvl="7" w:tplc="345622A2">
      <w:numFmt w:val="bullet"/>
      <w:lvlText w:val="•"/>
      <w:lvlJc w:val="left"/>
      <w:pPr>
        <w:ind w:left="7280" w:hanging="197"/>
      </w:pPr>
      <w:rPr>
        <w:rFonts w:hint="default"/>
        <w:lang w:val="en-US" w:eastAsia="en-US" w:bidi="en-US"/>
      </w:rPr>
    </w:lvl>
    <w:lvl w:ilvl="8" w:tplc="03E498A0">
      <w:numFmt w:val="bullet"/>
      <w:lvlText w:val="•"/>
      <w:lvlJc w:val="left"/>
      <w:pPr>
        <w:ind w:left="8171" w:hanging="197"/>
      </w:pPr>
      <w:rPr>
        <w:rFonts w:hint="default"/>
        <w:lang w:val="en-US" w:eastAsia="en-US" w:bidi="en-US"/>
      </w:rPr>
    </w:lvl>
  </w:abstractNum>
  <w:abstractNum w:abstractNumId="5" w15:restartNumberingAfterBreak="0">
    <w:nsid w:val="191A38A2"/>
    <w:multiLevelType w:val="hybridMultilevel"/>
    <w:tmpl w:val="CFF226C6"/>
    <w:lvl w:ilvl="0" w:tplc="FB9897CC">
      <w:start w:val="1"/>
      <w:numFmt w:val="decimal"/>
      <w:lvlText w:val="%1."/>
      <w:lvlJc w:val="left"/>
      <w:pPr>
        <w:ind w:left="1051" w:hanging="197"/>
      </w:pPr>
      <w:rPr>
        <w:rFonts w:ascii="Calibri" w:eastAsia="Calibri" w:hAnsi="Calibri" w:cs="Calibri" w:hint="default"/>
        <w:spacing w:val="-1"/>
        <w:w w:val="99"/>
        <w:sz w:val="20"/>
        <w:szCs w:val="20"/>
        <w:lang w:val="en-US" w:eastAsia="en-US" w:bidi="en-US"/>
      </w:rPr>
    </w:lvl>
    <w:lvl w:ilvl="1" w:tplc="D2A6A5B0">
      <w:numFmt w:val="bullet"/>
      <w:lvlText w:val="•"/>
      <w:lvlJc w:val="left"/>
      <w:pPr>
        <w:ind w:left="2053" w:hanging="197"/>
      </w:pPr>
      <w:rPr>
        <w:rFonts w:hint="default"/>
        <w:lang w:val="en-US" w:eastAsia="en-US" w:bidi="en-US"/>
      </w:rPr>
    </w:lvl>
    <w:lvl w:ilvl="2" w:tplc="C53AFB88">
      <w:numFmt w:val="bullet"/>
      <w:lvlText w:val="•"/>
      <w:lvlJc w:val="left"/>
      <w:pPr>
        <w:ind w:left="3047" w:hanging="197"/>
      </w:pPr>
      <w:rPr>
        <w:rFonts w:hint="default"/>
        <w:lang w:val="en-US" w:eastAsia="en-US" w:bidi="en-US"/>
      </w:rPr>
    </w:lvl>
    <w:lvl w:ilvl="3" w:tplc="38708030">
      <w:numFmt w:val="bullet"/>
      <w:lvlText w:val="•"/>
      <w:lvlJc w:val="left"/>
      <w:pPr>
        <w:ind w:left="4041" w:hanging="197"/>
      </w:pPr>
      <w:rPr>
        <w:rFonts w:hint="default"/>
        <w:lang w:val="en-US" w:eastAsia="en-US" w:bidi="en-US"/>
      </w:rPr>
    </w:lvl>
    <w:lvl w:ilvl="4" w:tplc="33A6DEBA">
      <w:numFmt w:val="bullet"/>
      <w:lvlText w:val="•"/>
      <w:lvlJc w:val="left"/>
      <w:pPr>
        <w:ind w:left="5034" w:hanging="197"/>
      </w:pPr>
      <w:rPr>
        <w:rFonts w:hint="default"/>
        <w:lang w:val="en-US" w:eastAsia="en-US" w:bidi="en-US"/>
      </w:rPr>
    </w:lvl>
    <w:lvl w:ilvl="5" w:tplc="11C045FA">
      <w:numFmt w:val="bullet"/>
      <w:lvlText w:val="•"/>
      <w:lvlJc w:val="left"/>
      <w:pPr>
        <w:ind w:left="6028" w:hanging="197"/>
      </w:pPr>
      <w:rPr>
        <w:rFonts w:hint="default"/>
        <w:lang w:val="en-US" w:eastAsia="en-US" w:bidi="en-US"/>
      </w:rPr>
    </w:lvl>
    <w:lvl w:ilvl="6" w:tplc="D62E29DE">
      <w:numFmt w:val="bullet"/>
      <w:lvlText w:val="•"/>
      <w:lvlJc w:val="left"/>
      <w:pPr>
        <w:ind w:left="7022" w:hanging="197"/>
      </w:pPr>
      <w:rPr>
        <w:rFonts w:hint="default"/>
        <w:lang w:val="en-US" w:eastAsia="en-US" w:bidi="en-US"/>
      </w:rPr>
    </w:lvl>
    <w:lvl w:ilvl="7" w:tplc="955EDCE8">
      <w:numFmt w:val="bullet"/>
      <w:lvlText w:val="•"/>
      <w:lvlJc w:val="left"/>
      <w:pPr>
        <w:ind w:left="8015" w:hanging="197"/>
      </w:pPr>
      <w:rPr>
        <w:rFonts w:hint="default"/>
        <w:lang w:val="en-US" w:eastAsia="en-US" w:bidi="en-US"/>
      </w:rPr>
    </w:lvl>
    <w:lvl w:ilvl="8" w:tplc="4D9495BC">
      <w:numFmt w:val="bullet"/>
      <w:lvlText w:val="•"/>
      <w:lvlJc w:val="left"/>
      <w:pPr>
        <w:ind w:left="9009" w:hanging="197"/>
      </w:pPr>
      <w:rPr>
        <w:rFonts w:hint="default"/>
        <w:lang w:val="en-US" w:eastAsia="en-US" w:bidi="en-US"/>
      </w:rPr>
    </w:lvl>
  </w:abstractNum>
  <w:abstractNum w:abstractNumId="6" w15:restartNumberingAfterBreak="0">
    <w:nsid w:val="242E4454"/>
    <w:multiLevelType w:val="hybridMultilevel"/>
    <w:tmpl w:val="38DEED2C"/>
    <w:lvl w:ilvl="0" w:tplc="722EF190">
      <w:start w:val="1"/>
      <w:numFmt w:val="decimal"/>
      <w:lvlText w:val="%1."/>
      <w:lvlJc w:val="left"/>
      <w:pPr>
        <w:ind w:left="366" w:hanging="377"/>
      </w:pPr>
      <w:rPr>
        <w:rFonts w:ascii="Calibri" w:eastAsia="Calibri" w:hAnsi="Calibri" w:cs="Calibri" w:hint="default"/>
        <w:spacing w:val="-1"/>
        <w:w w:val="99"/>
        <w:sz w:val="20"/>
        <w:szCs w:val="20"/>
        <w:lang w:val="en-US" w:eastAsia="en-US" w:bidi="en-US"/>
      </w:rPr>
    </w:lvl>
    <w:lvl w:ilvl="1" w:tplc="C4686416">
      <w:numFmt w:val="bullet"/>
      <w:lvlText w:val="■"/>
      <w:lvlJc w:val="left"/>
      <w:pPr>
        <w:ind w:left="932" w:hanging="147"/>
      </w:pPr>
      <w:rPr>
        <w:rFonts w:ascii="MS Gothic" w:eastAsia="MS Gothic" w:hAnsi="MS Gothic" w:cs="MS Gothic" w:hint="default"/>
        <w:w w:val="100"/>
        <w:sz w:val="12"/>
        <w:szCs w:val="12"/>
        <w:lang w:val="en-US" w:eastAsia="en-US" w:bidi="en-US"/>
      </w:rPr>
    </w:lvl>
    <w:lvl w:ilvl="2" w:tplc="05F01E8E">
      <w:numFmt w:val="bullet"/>
      <w:lvlText w:val="•"/>
      <w:lvlJc w:val="left"/>
      <w:pPr>
        <w:ind w:left="2091" w:hanging="147"/>
      </w:pPr>
      <w:rPr>
        <w:rFonts w:hint="default"/>
        <w:lang w:val="en-US" w:eastAsia="en-US" w:bidi="en-US"/>
      </w:rPr>
    </w:lvl>
    <w:lvl w:ilvl="3" w:tplc="B1AECFAA">
      <w:numFmt w:val="bullet"/>
      <w:lvlText w:val="•"/>
      <w:lvlJc w:val="left"/>
      <w:pPr>
        <w:ind w:left="3243" w:hanging="147"/>
      </w:pPr>
      <w:rPr>
        <w:rFonts w:hint="default"/>
        <w:lang w:val="en-US" w:eastAsia="en-US" w:bidi="en-US"/>
      </w:rPr>
    </w:lvl>
    <w:lvl w:ilvl="4" w:tplc="6374CDA4">
      <w:numFmt w:val="bullet"/>
      <w:lvlText w:val="•"/>
      <w:lvlJc w:val="left"/>
      <w:pPr>
        <w:ind w:left="4395" w:hanging="147"/>
      </w:pPr>
      <w:rPr>
        <w:rFonts w:hint="default"/>
        <w:lang w:val="en-US" w:eastAsia="en-US" w:bidi="en-US"/>
      </w:rPr>
    </w:lvl>
    <w:lvl w:ilvl="5" w:tplc="953ED01A">
      <w:numFmt w:val="bullet"/>
      <w:lvlText w:val="•"/>
      <w:lvlJc w:val="left"/>
      <w:pPr>
        <w:ind w:left="5547" w:hanging="147"/>
      </w:pPr>
      <w:rPr>
        <w:rFonts w:hint="default"/>
        <w:lang w:val="en-US" w:eastAsia="en-US" w:bidi="en-US"/>
      </w:rPr>
    </w:lvl>
    <w:lvl w:ilvl="6" w:tplc="31B437DA">
      <w:numFmt w:val="bullet"/>
      <w:lvlText w:val="•"/>
      <w:lvlJc w:val="left"/>
      <w:pPr>
        <w:ind w:left="6699" w:hanging="147"/>
      </w:pPr>
      <w:rPr>
        <w:rFonts w:hint="default"/>
        <w:lang w:val="en-US" w:eastAsia="en-US" w:bidi="en-US"/>
      </w:rPr>
    </w:lvl>
    <w:lvl w:ilvl="7" w:tplc="14C294A8">
      <w:numFmt w:val="bullet"/>
      <w:lvlText w:val="•"/>
      <w:lvlJc w:val="left"/>
      <w:pPr>
        <w:ind w:left="7850" w:hanging="147"/>
      </w:pPr>
      <w:rPr>
        <w:rFonts w:hint="default"/>
        <w:lang w:val="en-US" w:eastAsia="en-US" w:bidi="en-US"/>
      </w:rPr>
    </w:lvl>
    <w:lvl w:ilvl="8" w:tplc="59FEBB2C">
      <w:numFmt w:val="bullet"/>
      <w:lvlText w:val="•"/>
      <w:lvlJc w:val="left"/>
      <w:pPr>
        <w:ind w:left="9002" w:hanging="147"/>
      </w:pPr>
      <w:rPr>
        <w:rFonts w:hint="default"/>
        <w:lang w:val="en-US" w:eastAsia="en-US" w:bidi="en-US"/>
      </w:rPr>
    </w:lvl>
  </w:abstractNum>
  <w:abstractNum w:abstractNumId="7" w15:restartNumberingAfterBreak="0">
    <w:nsid w:val="26897D68"/>
    <w:multiLevelType w:val="hybridMultilevel"/>
    <w:tmpl w:val="8BA016F6"/>
    <w:lvl w:ilvl="0" w:tplc="285A7AA4">
      <w:start w:val="7"/>
      <w:numFmt w:val="decimal"/>
      <w:lvlText w:val="%1."/>
      <w:lvlJc w:val="left"/>
      <w:pPr>
        <w:ind w:left="740" w:hanging="360"/>
      </w:pPr>
      <w:rPr>
        <w:rFonts w:ascii="Calibri" w:eastAsia="Calibri" w:hAnsi="Calibri" w:cs="Calibri" w:hint="default"/>
        <w:spacing w:val="-1"/>
        <w:w w:val="99"/>
        <w:sz w:val="20"/>
        <w:szCs w:val="20"/>
        <w:lang w:val="en-US" w:eastAsia="en-US" w:bidi="en-US"/>
      </w:rPr>
    </w:lvl>
    <w:lvl w:ilvl="1" w:tplc="5DC23B34">
      <w:start w:val="2"/>
      <w:numFmt w:val="decimal"/>
      <w:lvlText w:val="%2."/>
      <w:lvlJc w:val="left"/>
      <w:pPr>
        <w:ind w:left="9364" w:hanging="197"/>
        <w:jc w:val="right"/>
      </w:pPr>
      <w:rPr>
        <w:rFonts w:ascii="Calibri" w:eastAsia="Calibri" w:hAnsi="Calibri" w:cs="Calibri" w:hint="default"/>
        <w:spacing w:val="-1"/>
        <w:w w:val="99"/>
        <w:sz w:val="20"/>
        <w:szCs w:val="20"/>
        <w:lang w:val="en-US" w:eastAsia="en-US" w:bidi="en-US"/>
      </w:rPr>
    </w:lvl>
    <w:lvl w:ilvl="2" w:tplc="C3123D84">
      <w:numFmt w:val="bullet"/>
      <w:lvlText w:val="•"/>
      <w:lvlJc w:val="left"/>
      <w:pPr>
        <w:ind w:left="9576" w:hanging="197"/>
      </w:pPr>
      <w:rPr>
        <w:rFonts w:hint="default"/>
        <w:lang w:val="en-US" w:eastAsia="en-US" w:bidi="en-US"/>
      </w:rPr>
    </w:lvl>
    <w:lvl w:ilvl="3" w:tplc="80F6E824">
      <w:numFmt w:val="bullet"/>
      <w:lvlText w:val="•"/>
      <w:lvlJc w:val="left"/>
      <w:pPr>
        <w:ind w:left="9792" w:hanging="197"/>
      </w:pPr>
      <w:rPr>
        <w:rFonts w:hint="default"/>
        <w:lang w:val="en-US" w:eastAsia="en-US" w:bidi="en-US"/>
      </w:rPr>
    </w:lvl>
    <w:lvl w:ilvl="4" w:tplc="4922F86E">
      <w:numFmt w:val="bullet"/>
      <w:lvlText w:val="•"/>
      <w:lvlJc w:val="left"/>
      <w:pPr>
        <w:ind w:left="10008" w:hanging="197"/>
      </w:pPr>
      <w:rPr>
        <w:rFonts w:hint="default"/>
        <w:lang w:val="en-US" w:eastAsia="en-US" w:bidi="en-US"/>
      </w:rPr>
    </w:lvl>
    <w:lvl w:ilvl="5" w:tplc="4A00460E">
      <w:numFmt w:val="bullet"/>
      <w:lvlText w:val="•"/>
      <w:lvlJc w:val="left"/>
      <w:pPr>
        <w:ind w:left="10225" w:hanging="197"/>
      </w:pPr>
      <w:rPr>
        <w:rFonts w:hint="default"/>
        <w:lang w:val="en-US" w:eastAsia="en-US" w:bidi="en-US"/>
      </w:rPr>
    </w:lvl>
    <w:lvl w:ilvl="6" w:tplc="D49CFD14">
      <w:numFmt w:val="bullet"/>
      <w:lvlText w:val="•"/>
      <w:lvlJc w:val="left"/>
      <w:pPr>
        <w:ind w:left="10441" w:hanging="197"/>
      </w:pPr>
      <w:rPr>
        <w:rFonts w:hint="default"/>
        <w:lang w:val="en-US" w:eastAsia="en-US" w:bidi="en-US"/>
      </w:rPr>
    </w:lvl>
    <w:lvl w:ilvl="7" w:tplc="6A802F90">
      <w:numFmt w:val="bullet"/>
      <w:lvlText w:val="•"/>
      <w:lvlJc w:val="left"/>
      <w:pPr>
        <w:ind w:left="10657" w:hanging="197"/>
      </w:pPr>
      <w:rPr>
        <w:rFonts w:hint="default"/>
        <w:lang w:val="en-US" w:eastAsia="en-US" w:bidi="en-US"/>
      </w:rPr>
    </w:lvl>
    <w:lvl w:ilvl="8" w:tplc="2BD4D5D8">
      <w:numFmt w:val="bullet"/>
      <w:lvlText w:val="•"/>
      <w:lvlJc w:val="left"/>
      <w:pPr>
        <w:ind w:left="10873" w:hanging="197"/>
      </w:pPr>
      <w:rPr>
        <w:rFonts w:hint="default"/>
        <w:lang w:val="en-US" w:eastAsia="en-US" w:bidi="en-US"/>
      </w:rPr>
    </w:lvl>
  </w:abstractNum>
  <w:abstractNum w:abstractNumId="8" w15:restartNumberingAfterBreak="0">
    <w:nsid w:val="2AA35CB9"/>
    <w:multiLevelType w:val="hybridMultilevel"/>
    <w:tmpl w:val="F2B83694"/>
    <w:lvl w:ilvl="0" w:tplc="35D0E7AA">
      <w:start w:val="1"/>
      <w:numFmt w:val="decimal"/>
      <w:lvlText w:val="%1."/>
      <w:lvlJc w:val="left"/>
      <w:pPr>
        <w:ind w:left="740" w:hanging="360"/>
        <w:jc w:val="right"/>
      </w:pPr>
      <w:rPr>
        <w:rFonts w:ascii="Calibri" w:eastAsia="Calibri" w:hAnsi="Calibri" w:cs="Calibri" w:hint="default"/>
        <w:spacing w:val="-1"/>
        <w:w w:val="99"/>
        <w:sz w:val="20"/>
        <w:szCs w:val="20"/>
        <w:lang w:val="en-US" w:eastAsia="en-US" w:bidi="en-US"/>
      </w:rPr>
    </w:lvl>
    <w:lvl w:ilvl="1" w:tplc="F470147C">
      <w:numFmt w:val="bullet"/>
      <w:lvlText w:val="•"/>
      <w:lvlJc w:val="left"/>
      <w:pPr>
        <w:ind w:left="1796" w:hanging="360"/>
      </w:pPr>
      <w:rPr>
        <w:rFonts w:hint="default"/>
        <w:lang w:val="en-US" w:eastAsia="en-US" w:bidi="en-US"/>
      </w:rPr>
    </w:lvl>
    <w:lvl w:ilvl="2" w:tplc="4C00EBC0">
      <w:numFmt w:val="bullet"/>
      <w:lvlText w:val="•"/>
      <w:lvlJc w:val="left"/>
      <w:pPr>
        <w:ind w:left="2853" w:hanging="360"/>
      </w:pPr>
      <w:rPr>
        <w:rFonts w:hint="default"/>
        <w:lang w:val="en-US" w:eastAsia="en-US" w:bidi="en-US"/>
      </w:rPr>
    </w:lvl>
    <w:lvl w:ilvl="3" w:tplc="BB60048C">
      <w:numFmt w:val="bullet"/>
      <w:lvlText w:val="•"/>
      <w:lvlJc w:val="left"/>
      <w:pPr>
        <w:ind w:left="3909" w:hanging="360"/>
      </w:pPr>
      <w:rPr>
        <w:rFonts w:hint="default"/>
        <w:lang w:val="en-US" w:eastAsia="en-US" w:bidi="en-US"/>
      </w:rPr>
    </w:lvl>
    <w:lvl w:ilvl="4" w:tplc="E92259C8">
      <w:numFmt w:val="bullet"/>
      <w:lvlText w:val="•"/>
      <w:lvlJc w:val="left"/>
      <w:pPr>
        <w:ind w:left="4966" w:hanging="360"/>
      </w:pPr>
      <w:rPr>
        <w:rFonts w:hint="default"/>
        <w:lang w:val="en-US" w:eastAsia="en-US" w:bidi="en-US"/>
      </w:rPr>
    </w:lvl>
    <w:lvl w:ilvl="5" w:tplc="DC08D212">
      <w:numFmt w:val="bullet"/>
      <w:lvlText w:val="•"/>
      <w:lvlJc w:val="left"/>
      <w:pPr>
        <w:ind w:left="6023" w:hanging="360"/>
      </w:pPr>
      <w:rPr>
        <w:rFonts w:hint="default"/>
        <w:lang w:val="en-US" w:eastAsia="en-US" w:bidi="en-US"/>
      </w:rPr>
    </w:lvl>
    <w:lvl w:ilvl="6" w:tplc="8188BFB2">
      <w:numFmt w:val="bullet"/>
      <w:lvlText w:val="•"/>
      <w:lvlJc w:val="left"/>
      <w:pPr>
        <w:ind w:left="7079" w:hanging="360"/>
      </w:pPr>
      <w:rPr>
        <w:rFonts w:hint="default"/>
        <w:lang w:val="en-US" w:eastAsia="en-US" w:bidi="en-US"/>
      </w:rPr>
    </w:lvl>
    <w:lvl w:ilvl="7" w:tplc="84BA4A4E">
      <w:numFmt w:val="bullet"/>
      <w:lvlText w:val="•"/>
      <w:lvlJc w:val="left"/>
      <w:pPr>
        <w:ind w:left="8136" w:hanging="360"/>
      </w:pPr>
      <w:rPr>
        <w:rFonts w:hint="default"/>
        <w:lang w:val="en-US" w:eastAsia="en-US" w:bidi="en-US"/>
      </w:rPr>
    </w:lvl>
    <w:lvl w:ilvl="8" w:tplc="1DCA4A2E">
      <w:numFmt w:val="bullet"/>
      <w:lvlText w:val="•"/>
      <w:lvlJc w:val="left"/>
      <w:pPr>
        <w:ind w:left="9193" w:hanging="360"/>
      </w:pPr>
      <w:rPr>
        <w:rFonts w:hint="default"/>
        <w:lang w:val="en-US" w:eastAsia="en-US" w:bidi="en-US"/>
      </w:rPr>
    </w:lvl>
  </w:abstractNum>
  <w:abstractNum w:abstractNumId="9" w15:restartNumberingAfterBreak="0">
    <w:nsid w:val="35831EDA"/>
    <w:multiLevelType w:val="hybridMultilevel"/>
    <w:tmpl w:val="92E851FC"/>
    <w:lvl w:ilvl="0" w:tplc="A7DE5C28">
      <w:start w:val="1"/>
      <w:numFmt w:val="decimal"/>
      <w:lvlText w:val="%1."/>
      <w:lvlJc w:val="left"/>
      <w:pPr>
        <w:ind w:left="740" w:hanging="360"/>
      </w:pPr>
      <w:rPr>
        <w:rFonts w:ascii="Calibri" w:eastAsia="Calibri" w:hAnsi="Calibri" w:cs="Calibri" w:hint="default"/>
        <w:spacing w:val="-1"/>
        <w:w w:val="99"/>
        <w:sz w:val="20"/>
        <w:szCs w:val="20"/>
        <w:lang w:val="en-US" w:eastAsia="en-US" w:bidi="en-US"/>
      </w:rPr>
    </w:lvl>
    <w:lvl w:ilvl="1" w:tplc="DC786F0A">
      <w:numFmt w:val="bullet"/>
      <w:lvlText w:val="•"/>
      <w:lvlJc w:val="left"/>
      <w:pPr>
        <w:ind w:left="8960" w:hanging="360"/>
      </w:pPr>
      <w:rPr>
        <w:rFonts w:hint="default"/>
        <w:lang w:val="en-US" w:eastAsia="en-US" w:bidi="en-US"/>
      </w:rPr>
    </w:lvl>
    <w:lvl w:ilvl="2" w:tplc="5FCA489C">
      <w:numFmt w:val="bullet"/>
      <w:lvlText w:val="•"/>
      <w:lvlJc w:val="left"/>
      <w:pPr>
        <w:ind w:left="9220" w:hanging="360"/>
      </w:pPr>
      <w:rPr>
        <w:rFonts w:hint="default"/>
        <w:lang w:val="en-US" w:eastAsia="en-US" w:bidi="en-US"/>
      </w:rPr>
    </w:lvl>
    <w:lvl w:ilvl="3" w:tplc="F2E6FD0A">
      <w:numFmt w:val="bullet"/>
      <w:lvlText w:val="•"/>
      <w:lvlJc w:val="left"/>
      <w:pPr>
        <w:ind w:left="9481" w:hanging="360"/>
      </w:pPr>
      <w:rPr>
        <w:rFonts w:hint="default"/>
        <w:lang w:val="en-US" w:eastAsia="en-US" w:bidi="en-US"/>
      </w:rPr>
    </w:lvl>
    <w:lvl w:ilvl="4" w:tplc="2454F320">
      <w:numFmt w:val="bullet"/>
      <w:lvlText w:val="•"/>
      <w:lvlJc w:val="left"/>
      <w:pPr>
        <w:ind w:left="9742" w:hanging="360"/>
      </w:pPr>
      <w:rPr>
        <w:rFonts w:hint="default"/>
        <w:lang w:val="en-US" w:eastAsia="en-US" w:bidi="en-US"/>
      </w:rPr>
    </w:lvl>
    <w:lvl w:ilvl="5" w:tplc="C95C6B08">
      <w:numFmt w:val="bullet"/>
      <w:lvlText w:val="•"/>
      <w:lvlJc w:val="left"/>
      <w:pPr>
        <w:ind w:left="10002" w:hanging="360"/>
      </w:pPr>
      <w:rPr>
        <w:rFonts w:hint="default"/>
        <w:lang w:val="en-US" w:eastAsia="en-US" w:bidi="en-US"/>
      </w:rPr>
    </w:lvl>
    <w:lvl w:ilvl="6" w:tplc="8E8C2632">
      <w:numFmt w:val="bullet"/>
      <w:lvlText w:val="•"/>
      <w:lvlJc w:val="left"/>
      <w:pPr>
        <w:ind w:left="10263" w:hanging="360"/>
      </w:pPr>
      <w:rPr>
        <w:rFonts w:hint="default"/>
        <w:lang w:val="en-US" w:eastAsia="en-US" w:bidi="en-US"/>
      </w:rPr>
    </w:lvl>
    <w:lvl w:ilvl="7" w:tplc="D5665BA6">
      <w:numFmt w:val="bullet"/>
      <w:lvlText w:val="•"/>
      <w:lvlJc w:val="left"/>
      <w:pPr>
        <w:ind w:left="10524" w:hanging="360"/>
      </w:pPr>
      <w:rPr>
        <w:rFonts w:hint="default"/>
        <w:lang w:val="en-US" w:eastAsia="en-US" w:bidi="en-US"/>
      </w:rPr>
    </w:lvl>
    <w:lvl w:ilvl="8" w:tplc="69F672FA">
      <w:numFmt w:val="bullet"/>
      <w:lvlText w:val="•"/>
      <w:lvlJc w:val="left"/>
      <w:pPr>
        <w:ind w:left="10784" w:hanging="360"/>
      </w:pPr>
      <w:rPr>
        <w:rFonts w:hint="default"/>
        <w:lang w:val="en-US" w:eastAsia="en-US" w:bidi="en-US"/>
      </w:rPr>
    </w:lvl>
  </w:abstractNum>
  <w:abstractNum w:abstractNumId="10" w15:restartNumberingAfterBreak="0">
    <w:nsid w:val="40B815A7"/>
    <w:multiLevelType w:val="multilevel"/>
    <w:tmpl w:val="75CC8ECA"/>
    <w:lvl w:ilvl="0">
      <w:start w:val="5"/>
      <w:numFmt w:val="decimal"/>
      <w:lvlText w:val="%1."/>
      <w:lvlJc w:val="left"/>
      <w:pPr>
        <w:ind w:left="697" w:hanging="320"/>
      </w:pPr>
      <w:rPr>
        <w:rFonts w:ascii="Calibri" w:eastAsia="Calibri" w:hAnsi="Calibri" w:cs="Calibri" w:hint="default"/>
        <w:b/>
        <w:bCs/>
        <w:color w:val="333333"/>
        <w:spacing w:val="-1"/>
        <w:w w:val="99"/>
        <w:sz w:val="32"/>
        <w:szCs w:val="32"/>
        <w:lang w:val="en-US" w:eastAsia="en-US" w:bidi="en-US"/>
      </w:rPr>
    </w:lvl>
    <w:lvl w:ilvl="1">
      <w:start w:val="1"/>
      <w:numFmt w:val="decimal"/>
      <w:lvlText w:val="%1.%2"/>
      <w:lvlJc w:val="left"/>
      <w:pPr>
        <w:ind w:left="798" w:hanging="420"/>
      </w:pPr>
      <w:rPr>
        <w:rFonts w:ascii="Calibri" w:eastAsia="Calibri" w:hAnsi="Calibri" w:cs="Calibri" w:hint="default"/>
        <w:b/>
        <w:bCs/>
        <w:color w:val="333333"/>
        <w:spacing w:val="-1"/>
        <w:w w:val="100"/>
        <w:sz w:val="28"/>
        <w:szCs w:val="28"/>
        <w:lang w:val="en-US" w:eastAsia="en-US" w:bidi="en-US"/>
      </w:rPr>
    </w:lvl>
    <w:lvl w:ilvl="2">
      <w:numFmt w:val="bullet"/>
      <w:lvlText w:val="•"/>
      <w:lvlJc w:val="left"/>
      <w:pPr>
        <w:ind w:left="1967" w:hanging="420"/>
      </w:pPr>
      <w:rPr>
        <w:rFonts w:hint="default"/>
        <w:lang w:val="en-US" w:eastAsia="en-US" w:bidi="en-US"/>
      </w:rPr>
    </w:lvl>
    <w:lvl w:ilvl="3">
      <w:numFmt w:val="bullet"/>
      <w:lvlText w:val="•"/>
      <w:lvlJc w:val="left"/>
      <w:pPr>
        <w:ind w:left="3134" w:hanging="420"/>
      </w:pPr>
      <w:rPr>
        <w:rFonts w:hint="default"/>
        <w:lang w:val="en-US" w:eastAsia="en-US" w:bidi="en-US"/>
      </w:rPr>
    </w:lvl>
    <w:lvl w:ilvl="4">
      <w:numFmt w:val="bullet"/>
      <w:lvlText w:val="•"/>
      <w:lvlJc w:val="left"/>
      <w:pPr>
        <w:ind w:left="4302" w:hanging="420"/>
      </w:pPr>
      <w:rPr>
        <w:rFonts w:hint="default"/>
        <w:lang w:val="en-US" w:eastAsia="en-US" w:bidi="en-US"/>
      </w:rPr>
    </w:lvl>
    <w:lvl w:ilvl="5">
      <w:numFmt w:val="bullet"/>
      <w:lvlText w:val="•"/>
      <w:lvlJc w:val="left"/>
      <w:pPr>
        <w:ind w:left="5469" w:hanging="420"/>
      </w:pPr>
      <w:rPr>
        <w:rFonts w:hint="default"/>
        <w:lang w:val="en-US" w:eastAsia="en-US" w:bidi="en-US"/>
      </w:rPr>
    </w:lvl>
    <w:lvl w:ilvl="6">
      <w:numFmt w:val="bullet"/>
      <w:lvlText w:val="•"/>
      <w:lvlJc w:val="left"/>
      <w:pPr>
        <w:ind w:left="6636" w:hanging="420"/>
      </w:pPr>
      <w:rPr>
        <w:rFonts w:hint="default"/>
        <w:lang w:val="en-US" w:eastAsia="en-US" w:bidi="en-US"/>
      </w:rPr>
    </w:lvl>
    <w:lvl w:ilvl="7">
      <w:numFmt w:val="bullet"/>
      <w:lvlText w:val="•"/>
      <w:lvlJc w:val="left"/>
      <w:pPr>
        <w:ind w:left="7804" w:hanging="420"/>
      </w:pPr>
      <w:rPr>
        <w:rFonts w:hint="default"/>
        <w:lang w:val="en-US" w:eastAsia="en-US" w:bidi="en-US"/>
      </w:rPr>
    </w:lvl>
    <w:lvl w:ilvl="8">
      <w:numFmt w:val="bullet"/>
      <w:lvlText w:val="•"/>
      <w:lvlJc w:val="left"/>
      <w:pPr>
        <w:ind w:left="8971" w:hanging="420"/>
      </w:pPr>
      <w:rPr>
        <w:rFonts w:hint="default"/>
        <w:lang w:val="en-US" w:eastAsia="en-US" w:bidi="en-US"/>
      </w:rPr>
    </w:lvl>
  </w:abstractNum>
  <w:abstractNum w:abstractNumId="11" w15:restartNumberingAfterBreak="0">
    <w:nsid w:val="4D601103"/>
    <w:multiLevelType w:val="hybridMultilevel"/>
    <w:tmpl w:val="B3984A46"/>
    <w:lvl w:ilvl="0" w:tplc="B65C656C">
      <w:numFmt w:val="bullet"/>
      <w:lvlText w:val="●"/>
      <w:lvlJc w:val="left"/>
      <w:pPr>
        <w:ind w:left="429" w:hanging="360"/>
      </w:pPr>
      <w:rPr>
        <w:rFonts w:ascii="Calibri" w:eastAsia="Calibri" w:hAnsi="Calibri" w:cs="Calibri" w:hint="default"/>
        <w:spacing w:val="-1"/>
        <w:w w:val="99"/>
        <w:sz w:val="24"/>
        <w:szCs w:val="24"/>
        <w:lang w:val="en-US" w:eastAsia="en-US" w:bidi="en-US"/>
      </w:rPr>
    </w:lvl>
    <w:lvl w:ilvl="1" w:tplc="6BBA2CD4">
      <w:numFmt w:val="bullet"/>
      <w:lvlText w:val="•"/>
      <w:lvlJc w:val="left"/>
      <w:pPr>
        <w:ind w:left="1097" w:hanging="360"/>
      </w:pPr>
      <w:rPr>
        <w:rFonts w:hint="default"/>
        <w:lang w:val="en-US" w:eastAsia="en-US" w:bidi="en-US"/>
      </w:rPr>
    </w:lvl>
    <w:lvl w:ilvl="2" w:tplc="2E68D1A4">
      <w:numFmt w:val="bullet"/>
      <w:lvlText w:val="•"/>
      <w:lvlJc w:val="left"/>
      <w:pPr>
        <w:ind w:left="1775" w:hanging="360"/>
      </w:pPr>
      <w:rPr>
        <w:rFonts w:hint="default"/>
        <w:lang w:val="en-US" w:eastAsia="en-US" w:bidi="en-US"/>
      </w:rPr>
    </w:lvl>
    <w:lvl w:ilvl="3" w:tplc="12B88B08">
      <w:numFmt w:val="bullet"/>
      <w:lvlText w:val="•"/>
      <w:lvlJc w:val="left"/>
      <w:pPr>
        <w:ind w:left="2452" w:hanging="360"/>
      </w:pPr>
      <w:rPr>
        <w:rFonts w:hint="default"/>
        <w:lang w:val="en-US" w:eastAsia="en-US" w:bidi="en-US"/>
      </w:rPr>
    </w:lvl>
    <w:lvl w:ilvl="4" w:tplc="536E1E2E">
      <w:numFmt w:val="bullet"/>
      <w:lvlText w:val="•"/>
      <w:lvlJc w:val="left"/>
      <w:pPr>
        <w:ind w:left="3130" w:hanging="360"/>
      </w:pPr>
      <w:rPr>
        <w:rFonts w:hint="default"/>
        <w:lang w:val="en-US" w:eastAsia="en-US" w:bidi="en-US"/>
      </w:rPr>
    </w:lvl>
    <w:lvl w:ilvl="5" w:tplc="1D629256">
      <w:numFmt w:val="bullet"/>
      <w:lvlText w:val="•"/>
      <w:lvlJc w:val="left"/>
      <w:pPr>
        <w:ind w:left="3807" w:hanging="360"/>
      </w:pPr>
      <w:rPr>
        <w:rFonts w:hint="default"/>
        <w:lang w:val="en-US" w:eastAsia="en-US" w:bidi="en-US"/>
      </w:rPr>
    </w:lvl>
    <w:lvl w:ilvl="6" w:tplc="8AA0AA6E">
      <w:numFmt w:val="bullet"/>
      <w:lvlText w:val="•"/>
      <w:lvlJc w:val="left"/>
      <w:pPr>
        <w:ind w:left="4485" w:hanging="360"/>
      </w:pPr>
      <w:rPr>
        <w:rFonts w:hint="default"/>
        <w:lang w:val="en-US" w:eastAsia="en-US" w:bidi="en-US"/>
      </w:rPr>
    </w:lvl>
    <w:lvl w:ilvl="7" w:tplc="D1B21460">
      <w:numFmt w:val="bullet"/>
      <w:lvlText w:val="•"/>
      <w:lvlJc w:val="left"/>
      <w:pPr>
        <w:ind w:left="5162" w:hanging="360"/>
      </w:pPr>
      <w:rPr>
        <w:rFonts w:hint="default"/>
        <w:lang w:val="en-US" w:eastAsia="en-US" w:bidi="en-US"/>
      </w:rPr>
    </w:lvl>
    <w:lvl w:ilvl="8" w:tplc="2AE29324">
      <w:numFmt w:val="bullet"/>
      <w:lvlText w:val="•"/>
      <w:lvlJc w:val="left"/>
      <w:pPr>
        <w:ind w:left="5840" w:hanging="360"/>
      </w:pPr>
      <w:rPr>
        <w:rFonts w:hint="default"/>
        <w:lang w:val="en-US" w:eastAsia="en-US" w:bidi="en-US"/>
      </w:rPr>
    </w:lvl>
  </w:abstractNum>
  <w:abstractNum w:abstractNumId="12" w15:restartNumberingAfterBreak="0">
    <w:nsid w:val="55AF52D7"/>
    <w:multiLevelType w:val="hybridMultilevel"/>
    <w:tmpl w:val="A120E4D4"/>
    <w:lvl w:ilvl="0" w:tplc="494C3826">
      <w:start w:val="1"/>
      <w:numFmt w:val="decimal"/>
      <w:lvlText w:val="%1."/>
      <w:lvlJc w:val="left"/>
      <w:pPr>
        <w:ind w:left="740" w:hanging="360"/>
      </w:pPr>
      <w:rPr>
        <w:rFonts w:ascii="Calibri" w:eastAsia="Calibri" w:hAnsi="Calibri" w:cs="Calibri" w:hint="default"/>
        <w:spacing w:val="-1"/>
        <w:w w:val="99"/>
        <w:sz w:val="20"/>
        <w:szCs w:val="20"/>
        <w:lang w:val="en-US" w:eastAsia="en-US" w:bidi="en-US"/>
      </w:rPr>
    </w:lvl>
    <w:lvl w:ilvl="1" w:tplc="58DECF9C">
      <w:numFmt w:val="bullet"/>
      <w:lvlText w:val="■"/>
      <w:lvlJc w:val="left"/>
      <w:pPr>
        <w:ind w:left="932" w:hanging="147"/>
      </w:pPr>
      <w:rPr>
        <w:rFonts w:ascii="MS Gothic" w:eastAsia="MS Gothic" w:hAnsi="MS Gothic" w:cs="MS Gothic" w:hint="default"/>
        <w:w w:val="100"/>
        <w:sz w:val="12"/>
        <w:szCs w:val="12"/>
        <w:lang w:val="en-US" w:eastAsia="en-US" w:bidi="en-US"/>
      </w:rPr>
    </w:lvl>
    <w:lvl w:ilvl="2" w:tplc="440CD796">
      <w:numFmt w:val="bullet"/>
      <w:lvlText w:val="•"/>
      <w:lvlJc w:val="left"/>
      <w:pPr>
        <w:ind w:left="8960" w:hanging="147"/>
      </w:pPr>
      <w:rPr>
        <w:rFonts w:hint="default"/>
        <w:lang w:val="en-US" w:eastAsia="en-US" w:bidi="en-US"/>
      </w:rPr>
    </w:lvl>
    <w:lvl w:ilvl="3" w:tplc="4D3C77CC">
      <w:numFmt w:val="bullet"/>
      <w:lvlText w:val="•"/>
      <w:lvlJc w:val="left"/>
      <w:pPr>
        <w:ind w:left="9253" w:hanging="147"/>
      </w:pPr>
      <w:rPr>
        <w:rFonts w:hint="default"/>
        <w:lang w:val="en-US" w:eastAsia="en-US" w:bidi="en-US"/>
      </w:rPr>
    </w:lvl>
    <w:lvl w:ilvl="4" w:tplc="4746C886">
      <w:numFmt w:val="bullet"/>
      <w:lvlText w:val="•"/>
      <w:lvlJc w:val="left"/>
      <w:pPr>
        <w:ind w:left="9546" w:hanging="147"/>
      </w:pPr>
      <w:rPr>
        <w:rFonts w:hint="default"/>
        <w:lang w:val="en-US" w:eastAsia="en-US" w:bidi="en-US"/>
      </w:rPr>
    </w:lvl>
    <w:lvl w:ilvl="5" w:tplc="755CA8B4">
      <w:numFmt w:val="bullet"/>
      <w:lvlText w:val="•"/>
      <w:lvlJc w:val="left"/>
      <w:pPr>
        <w:ind w:left="9839" w:hanging="147"/>
      </w:pPr>
      <w:rPr>
        <w:rFonts w:hint="default"/>
        <w:lang w:val="en-US" w:eastAsia="en-US" w:bidi="en-US"/>
      </w:rPr>
    </w:lvl>
    <w:lvl w:ilvl="6" w:tplc="74BA81E4">
      <w:numFmt w:val="bullet"/>
      <w:lvlText w:val="•"/>
      <w:lvlJc w:val="left"/>
      <w:pPr>
        <w:ind w:left="10133" w:hanging="147"/>
      </w:pPr>
      <w:rPr>
        <w:rFonts w:hint="default"/>
        <w:lang w:val="en-US" w:eastAsia="en-US" w:bidi="en-US"/>
      </w:rPr>
    </w:lvl>
    <w:lvl w:ilvl="7" w:tplc="7860A002">
      <w:numFmt w:val="bullet"/>
      <w:lvlText w:val="•"/>
      <w:lvlJc w:val="left"/>
      <w:pPr>
        <w:ind w:left="10426" w:hanging="147"/>
      </w:pPr>
      <w:rPr>
        <w:rFonts w:hint="default"/>
        <w:lang w:val="en-US" w:eastAsia="en-US" w:bidi="en-US"/>
      </w:rPr>
    </w:lvl>
    <w:lvl w:ilvl="8" w:tplc="E1AAD4B6">
      <w:numFmt w:val="bullet"/>
      <w:lvlText w:val="•"/>
      <w:lvlJc w:val="left"/>
      <w:pPr>
        <w:ind w:left="10719" w:hanging="147"/>
      </w:pPr>
      <w:rPr>
        <w:rFonts w:hint="default"/>
        <w:lang w:val="en-US" w:eastAsia="en-US" w:bidi="en-US"/>
      </w:rPr>
    </w:lvl>
  </w:abstractNum>
  <w:abstractNum w:abstractNumId="13" w15:restartNumberingAfterBreak="0">
    <w:nsid w:val="63E2289E"/>
    <w:multiLevelType w:val="multilevel"/>
    <w:tmpl w:val="46CA3252"/>
    <w:lvl w:ilvl="0">
      <w:start w:val="2"/>
      <w:numFmt w:val="decimal"/>
      <w:lvlText w:val="%1"/>
      <w:lvlJc w:val="left"/>
      <w:pPr>
        <w:ind w:left="666" w:hanging="301"/>
      </w:pPr>
      <w:rPr>
        <w:rFonts w:hint="default"/>
        <w:lang w:val="en-US" w:eastAsia="en-US" w:bidi="en-US"/>
      </w:rPr>
    </w:lvl>
    <w:lvl w:ilvl="1">
      <w:start w:val="1"/>
      <w:numFmt w:val="decimal"/>
      <w:lvlText w:val="%1.%2"/>
      <w:lvlJc w:val="left"/>
      <w:pPr>
        <w:ind w:left="666" w:hanging="301"/>
      </w:pPr>
      <w:rPr>
        <w:rFonts w:ascii="Calibri" w:eastAsia="Calibri" w:hAnsi="Calibri" w:cs="Calibri" w:hint="default"/>
        <w:b/>
        <w:bCs/>
        <w:spacing w:val="-1"/>
        <w:w w:val="99"/>
        <w:sz w:val="20"/>
        <w:szCs w:val="20"/>
        <w:lang w:val="en-US" w:eastAsia="en-US" w:bidi="en-US"/>
      </w:rPr>
    </w:lvl>
    <w:lvl w:ilvl="2">
      <w:numFmt w:val="bullet"/>
      <w:lvlText w:val="•"/>
      <w:lvlJc w:val="left"/>
      <w:pPr>
        <w:ind w:left="2789" w:hanging="301"/>
      </w:pPr>
      <w:rPr>
        <w:rFonts w:hint="default"/>
        <w:lang w:val="en-US" w:eastAsia="en-US" w:bidi="en-US"/>
      </w:rPr>
    </w:lvl>
    <w:lvl w:ilvl="3">
      <w:numFmt w:val="bullet"/>
      <w:lvlText w:val="•"/>
      <w:lvlJc w:val="left"/>
      <w:pPr>
        <w:ind w:left="3853" w:hanging="301"/>
      </w:pPr>
      <w:rPr>
        <w:rFonts w:hint="default"/>
        <w:lang w:val="en-US" w:eastAsia="en-US" w:bidi="en-US"/>
      </w:rPr>
    </w:lvl>
    <w:lvl w:ilvl="4">
      <w:numFmt w:val="bullet"/>
      <w:lvlText w:val="•"/>
      <w:lvlJc w:val="left"/>
      <w:pPr>
        <w:ind w:left="4918" w:hanging="301"/>
      </w:pPr>
      <w:rPr>
        <w:rFonts w:hint="default"/>
        <w:lang w:val="en-US" w:eastAsia="en-US" w:bidi="en-US"/>
      </w:rPr>
    </w:lvl>
    <w:lvl w:ilvl="5">
      <w:numFmt w:val="bullet"/>
      <w:lvlText w:val="•"/>
      <w:lvlJc w:val="left"/>
      <w:pPr>
        <w:ind w:left="5983" w:hanging="301"/>
      </w:pPr>
      <w:rPr>
        <w:rFonts w:hint="default"/>
        <w:lang w:val="en-US" w:eastAsia="en-US" w:bidi="en-US"/>
      </w:rPr>
    </w:lvl>
    <w:lvl w:ilvl="6">
      <w:numFmt w:val="bullet"/>
      <w:lvlText w:val="•"/>
      <w:lvlJc w:val="left"/>
      <w:pPr>
        <w:ind w:left="7047" w:hanging="301"/>
      </w:pPr>
      <w:rPr>
        <w:rFonts w:hint="default"/>
        <w:lang w:val="en-US" w:eastAsia="en-US" w:bidi="en-US"/>
      </w:rPr>
    </w:lvl>
    <w:lvl w:ilvl="7">
      <w:numFmt w:val="bullet"/>
      <w:lvlText w:val="•"/>
      <w:lvlJc w:val="left"/>
      <w:pPr>
        <w:ind w:left="8112" w:hanging="301"/>
      </w:pPr>
      <w:rPr>
        <w:rFonts w:hint="default"/>
        <w:lang w:val="en-US" w:eastAsia="en-US" w:bidi="en-US"/>
      </w:rPr>
    </w:lvl>
    <w:lvl w:ilvl="8">
      <w:numFmt w:val="bullet"/>
      <w:lvlText w:val="•"/>
      <w:lvlJc w:val="left"/>
      <w:pPr>
        <w:ind w:left="9177" w:hanging="301"/>
      </w:pPr>
      <w:rPr>
        <w:rFonts w:hint="default"/>
        <w:lang w:val="en-US" w:eastAsia="en-US" w:bidi="en-US"/>
      </w:rPr>
    </w:lvl>
  </w:abstractNum>
  <w:abstractNum w:abstractNumId="14" w15:restartNumberingAfterBreak="0">
    <w:nsid w:val="6E421EC4"/>
    <w:multiLevelType w:val="hybridMultilevel"/>
    <w:tmpl w:val="07F6C480"/>
    <w:lvl w:ilvl="0" w:tplc="E976FED8">
      <w:start w:val="1"/>
      <w:numFmt w:val="decimal"/>
      <w:lvlText w:val="%1."/>
      <w:lvlJc w:val="left"/>
      <w:pPr>
        <w:ind w:left="1000" w:hanging="320"/>
      </w:pPr>
      <w:rPr>
        <w:rFonts w:ascii="Calibri" w:eastAsia="Calibri" w:hAnsi="Calibri" w:cs="Calibri" w:hint="default"/>
        <w:b/>
        <w:bCs/>
        <w:color w:val="333333"/>
        <w:spacing w:val="-1"/>
        <w:w w:val="99"/>
        <w:sz w:val="32"/>
        <w:szCs w:val="32"/>
        <w:lang w:val="en-US" w:eastAsia="en-US" w:bidi="en-US"/>
      </w:rPr>
    </w:lvl>
    <w:lvl w:ilvl="1" w:tplc="6ECABF4A">
      <w:start w:val="1"/>
      <w:numFmt w:val="decimal"/>
      <w:lvlText w:val="%2."/>
      <w:lvlJc w:val="left"/>
      <w:pPr>
        <w:ind w:left="10268" w:hanging="197"/>
      </w:pPr>
      <w:rPr>
        <w:rFonts w:ascii="Calibri" w:eastAsia="Calibri" w:hAnsi="Calibri" w:cs="Calibri" w:hint="default"/>
        <w:spacing w:val="-1"/>
        <w:w w:val="99"/>
        <w:sz w:val="20"/>
        <w:szCs w:val="20"/>
        <w:lang w:val="en-US" w:eastAsia="en-US" w:bidi="en-US"/>
      </w:rPr>
    </w:lvl>
    <w:lvl w:ilvl="2" w:tplc="EBCC7A0E">
      <w:numFmt w:val="bullet"/>
      <w:lvlText w:val="•"/>
      <w:lvlJc w:val="left"/>
      <w:pPr>
        <w:ind w:left="10376" w:hanging="197"/>
      </w:pPr>
      <w:rPr>
        <w:rFonts w:hint="default"/>
        <w:lang w:val="en-US" w:eastAsia="en-US" w:bidi="en-US"/>
      </w:rPr>
    </w:lvl>
    <w:lvl w:ilvl="3" w:tplc="F9B6844E">
      <w:numFmt w:val="bullet"/>
      <w:lvlText w:val="•"/>
      <w:lvlJc w:val="left"/>
      <w:pPr>
        <w:ind w:left="10492" w:hanging="197"/>
      </w:pPr>
      <w:rPr>
        <w:rFonts w:hint="default"/>
        <w:lang w:val="en-US" w:eastAsia="en-US" w:bidi="en-US"/>
      </w:rPr>
    </w:lvl>
    <w:lvl w:ilvl="4" w:tplc="3E409A98">
      <w:numFmt w:val="bullet"/>
      <w:lvlText w:val="•"/>
      <w:lvlJc w:val="left"/>
      <w:pPr>
        <w:ind w:left="10608" w:hanging="197"/>
      </w:pPr>
      <w:rPr>
        <w:rFonts w:hint="default"/>
        <w:lang w:val="en-US" w:eastAsia="en-US" w:bidi="en-US"/>
      </w:rPr>
    </w:lvl>
    <w:lvl w:ilvl="5" w:tplc="24901342">
      <w:numFmt w:val="bullet"/>
      <w:lvlText w:val="•"/>
      <w:lvlJc w:val="left"/>
      <w:pPr>
        <w:ind w:left="10725" w:hanging="197"/>
      </w:pPr>
      <w:rPr>
        <w:rFonts w:hint="default"/>
        <w:lang w:val="en-US" w:eastAsia="en-US" w:bidi="en-US"/>
      </w:rPr>
    </w:lvl>
    <w:lvl w:ilvl="6" w:tplc="28AA5B88">
      <w:numFmt w:val="bullet"/>
      <w:lvlText w:val="•"/>
      <w:lvlJc w:val="left"/>
      <w:pPr>
        <w:ind w:left="10841" w:hanging="197"/>
      </w:pPr>
      <w:rPr>
        <w:rFonts w:hint="default"/>
        <w:lang w:val="en-US" w:eastAsia="en-US" w:bidi="en-US"/>
      </w:rPr>
    </w:lvl>
    <w:lvl w:ilvl="7" w:tplc="DB980AD2">
      <w:numFmt w:val="bullet"/>
      <w:lvlText w:val="•"/>
      <w:lvlJc w:val="left"/>
      <w:pPr>
        <w:ind w:left="10957" w:hanging="197"/>
      </w:pPr>
      <w:rPr>
        <w:rFonts w:hint="default"/>
        <w:lang w:val="en-US" w:eastAsia="en-US" w:bidi="en-US"/>
      </w:rPr>
    </w:lvl>
    <w:lvl w:ilvl="8" w:tplc="93D247A0">
      <w:numFmt w:val="bullet"/>
      <w:lvlText w:val="•"/>
      <w:lvlJc w:val="left"/>
      <w:pPr>
        <w:ind w:left="11073" w:hanging="197"/>
      </w:pPr>
      <w:rPr>
        <w:rFonts w:hint="default"/>
        <w:lang w:val="en-US" w:eastAsia="en-US" w:bidi="en-US"/>
      </w:rPr>
    </w:lvl>
  </w:abstractNum>
  <w:abstractNum w:abstractNumId="15" w15:restartNumberingAfterBreak="0">
    <w:nsid w:val="6FA67C88"/>
    <w:multiLevelType w:val="hybridMultilevel"/>
    <w:tmpl w:val="7098015A"/>
    <w:lvl w:ilvl="0" w:tplc="594C4738">
      <w:start w:val="1"/>
      <w:numFmt w:val="decimal"/>
      <w:lvlText w:val="%1."/>
      <w:lvlJc w:val="left"/>
      <w:pPr>
        <w:ind w:left="740" w:hanging="360"/>
      </w:pPr>
      <w:rPr>
        <w:rFonts w:ascii="Calibri" w:eastAsia="Calibri" w:hAnsi="Calibri" w:cs="Calibri" w:hint="default"/>
        <w:spacing w:val="-1"/>
        <w:w w:val="99"/>
        <w:sz w:val="20"/>
        <w:szCs w:val="20"/>
        <w:lang w:val="en-US" w:eastAsia="en-US" w:bidi="en-US"/>
      </w:rPr>
    </w:lvl>
    <w:lvl w:ilvl="1" w:tplc="B8840EAE">
      <w:numFmt w:val="bullet"/>
      <w:lvlText w:val="•"/>
      <w:lvlJc w:val="left"/>
      <w:pPr>
        <w:ind w:left="1796" w:hanging="360"/>
      </w:pPr>
      <w:rPr>
        <w:rFonts w:hint="default"/>
        <w:lang w:val="en-US" w:eastAsia="en-US" w:bidi="en-US"/>
      </w:rPr>
    </w:lvl>
    <w:lvl w:ilvl="2" w:tplc="871254D6">
      <w:numFmt w:val="bullet"/>
      <w:lvlText w:val="•"/>
      <w:lvlJc w:val="left"/>
      <w:pPr>
        <w:ind w:left="2853" w:hanging="360"/>
      </w:pPr>
      <w:rPr>
        <w:rFonts w:hint="default"/>
        <w:lang w:val="en-US" w:eastAsia="en-US" w:bidi="en-US"/>
      </w:rPr>
    </w:lvl>
    <w:lvl w:ilvl="3" w:tplc="28C216C4">
      <w:numFmt w:val="bullet"/>
      <w:lvlText w:val="•"/>
      <w:lvlJc w:val="left"/>
      <w:pPr>
        <w:ind w:left="3909" w:hanging="360"/>
      </w:pPr>
      <w:rPr>
        <w:rFonts w:hint="default"/>
        <w:lang w:val="en-US" w:eastAsia="en-US" w:bidi="en-US"/>
      </w:rPr>
    </w:lvl>
    <w:lvl w:ilvl="4" w:tplc="D81644C8">
      <w:numFmt w:val="bullet"/>
      <w:lvlText w:val="•"/>
      <w:lvlJc w:val="left"/>
      <w:pPr>
        <w:ind w:left="4966" w:hanging="360"/>
      </w:pPr>
      <w:rPr>
        <w:rFonts w:hint="default"/>
        <w:lang w:val="en-US" w:eastAsia="en-US" w:bidi="en-US"/>
      </w:rPr>
    </w:lvl>
    <w:lvl w:ilvl="5" w:tplc="3A9618AE">
      <w:numFmt w:val="bullet"/>
      <w:lvlText w:val="•"/>
      <w:lvlJc w:val="left"/>
      <w:pPr>
        <w:ind w:left="6023" w:hanging="360"/>
      </w:pPr>
      <w:rPr>
        <w:rFonts w:hint="default"/>
        <w:lang w:val="en-US" w:eastAsia="en-US" w:bidi="en-US"/>
      </w:rPr>
    </w:lvl>
    <w:lvl w:ilvl="6" w:tplc="2A80F898">
      <w:numFmt w:val="bullet"/>
      <w:lvlText w:val="•"/>
      <w:lvlJc w:val="left"/>
      <w:pPr>
        <w:ind w:left="7079" w:hanging="360"/>
      </w:pPr>
      <w:rPr>
        <w:rFonts w:hint="default"/>
        <w:lang w:val="en-US" w:eastAsia="en-US" w:bidi="en-US"/>
      </w:rPr>
    </w:lvl>
    <w:lvl w:ilvl="7" w:tplc="8DD6F086">
      <w:numFmt w:val="bullet"/>
      <w:lvlText w:val="•"/>
      <w:lvlJc w:val="left"/>
      <w:pPr>
        <w:ind w:left="8136" w:hanging="360"/>
      </w:pPr>
      <w:rPr>
        <w:rFonts w:hint="default"/>
        <w:lang w:val="en-US" w:eastAsia="en-US" w:bidi="en-US"/>
      </w:rPr>
    </w:lvl>
    <w:lvl w:ilvl="8" w:tplc="0C50C79E">
      <w:numFmt w:val="bullet"/>
      <w:lvlText w:val="•"/>
      <w:lvlJc w:val="left"/>
      <w:pPr>
        <w:ind w:left="9193" w:hanging="360"/>
      </w:pPr>
      <w:rPr>
        <w:rFonts w:hint="default"/>
        <w:lang w:val="en-US" w:eastAsia="en-US" w:bidi="en-US"/>
      </w:rPr>
    </w:lvl>
  </w:abstractNum>
  <w:abstractNum w:abstractNumId="16" w15:restartNumberingAfterBreak="0">
    <w:nsid w:val="709C5F87"/>
    <w:multiLevelType w:val="multilevel"/>
    <w:tmpl w:val="C74A0AD6"/>
    <w:lvl w:ilvl="0">
      <w:start w:val="1"/>
      <w:numFmt w:val="decimal"/>
      <w:lvlText w:val="%1"/>
      <w:lvlJc w:val="left"/>
      <w:pPr>
        <w:ind w:left="786" w:hanging="421"/>
      </w:pPr>
      <w:rPr>
        <w:rFonts w:hint="default"/>
        <w:lang w:val="en-US" w:eastAsia="en-US" w:bidi="en-US"/>
      </w:rPr>
    </w:lvl>
    <w:lvl w:ilvl="1">
      <w:start w:val="1"/>
      <w:numFmt w:val="decimal"/>
      <w:lvlText w:val="%1.%2"/>
      <w:lvlJc w:val="left"/>
      <w:pPr>
        <w:ind w:left="786" w:hanging="421"/>
      </w:pPr>
      <w:rPr>
        <w:rFonts w:ascii="Calibri" w:eastAsia="Calibri" w:hAnsi="Calibri" w:cs="Calibri" w:hint="default"/>
        <w:b/>
        <w:bCs/>
        <w:spacing w:val="-1"/>
        <w:w w:val="100"/>
        <w:sz w:val="28"/>
        <w:szCs w:val="28"/>
        <w:lang w:val="en-US" w:eastAsia="en-US" w:bidi="en-US"/>
      </w:rPr>
    </w:lvl>
    <w:lvl w:ilvl="2">
      <w:start w:val="1"/>
      <w:numFmt w:val="decimal"/>
      <w:lvlText w:val="%3."/>
      <w:lvlJc w:val="left"/>
      <w:pPr>
        <w:ind w:left="10268" w:hanging="197"/>
      </w:pPr>
      <w:rPr>
        <w:rFonts w:ascii="Calibri" w:eastAsia="Calibri" w:hAnsi="Calibri" w:cs="Calibri" w:hint="default"/>
        <w:spacing w:val="-1"/>
        <w:w w:val="99"/>
        <w:sz w:val="20"/>
        <w:szCs w:val="20"/>
        <w:lang w:val="en-US" w:eastAsia="en-US" w:bidi="en-US"/>
      </w:rPr>
    </w:lvl>
    <w:lvl w:ilvl="3">
      <w:start w:val="1"/>
      <w:numFmt w:val="decimal"/>
      <w:lvlText w:val="%4."/>
      <w:lvlJc w:val="left"/>
      <w:pPr>
        <w:ind w:left="10362" w:hanging="197"/>
      </w:pPr>
      <w:rPr>
        <w:rFonts w:ascii="Calibri" w:eastAsia="Calibri" w:hAnsi="Calibri" w:cs="Calibri" w:hint="default"/>
        <w:spacing w:val="-1"/>
        <w:w w:val="99"/>
        <w:sz w:val="20"/>
        <w:szCs w:val="20"/>
        <w:lang w:val="en-US" w:eastAsia="en-US" w:bidi="en-US"/>
      </w:rPr>
    </w:lvl>
    <w:lvl w:ilvl="4">
      <w:numFmt w:val="bullet"/>
      <w:lvlText w:val="•"/>
      <w:lvlJc w:val="left"/>
      <w:pPr>
        <w:ind w:left="10596" w:hanging="197"/>
      </w:pPr>
      <w:rPr>
        <w:rFonts w:hint="default"/>
        <w:lang w:val="en-US" w:eastAsia="en-US" w:bidi="en-US"/>
      </w:rPr>
    </w:lvl>
    <w:lvl w:ilvl="5">
      <w:numFmt w:val="bullet"/>
      <w:lvlText w:val="•"/>
      <w:lvlJc w:val="left"/>
      <w:pPr>
        <w:ind w:left="10714" w:hanging="197"/>
      </w:pPr>
      <w:rPr>
        <w:rFonts w:hint="default"/>
        <w:lang w:val="en-US" w:eastAsia="en-US" w:bidi="en-US"/>
      </w:rPr>
    </w:lvl>
    <w:lvl w:ilvl="6">
      <w:numFmt w:val="bullet"/>
      <w:lvlText w:val="•"/>
      <w:lvlJc w:val="left"/>
      <w:pPr>
        <w:ind w:left="10833" w:hanging="197"/>
      </w:pPr>
      <w:rPr>
        <w:rFonts w:hint="default"/>
        <w:lang w:val="en-US" w:eastAsia="en-US" w:bidi="en-US"/>
      </w:rPr>
    </w:lvl>
    <w:lvl w:ilvl="7">
      <w:numFmt w:val="bullet"/>
      <w:lvlText w:val="•"/>
      <w:lvlJc w:val="left"/>
      <w:pPr>
        <w:ind w:left="10951" w:hanging="197"/>
      </w:pPr>
      <w:rPr>
        <w:rFonts w:hint="default"/>
        <w:lang w:val="en-US" w:eastAsia="en-US" w:bidi="en-US"/>
      </w:rPr>
    </w:lvl>
    <w:lvl w:ilvl="8">
      <w:numFmt w:val="bullet"/>
      <w:lvlText w:val="•"/>
      <w:lvlJc w:val="left"/>
      <w:pPr>
        <w:ind w:left="11069" w:hanging="197"/>
      </w:pPr>
      <w:rPr>
        <w:rFonts w:hint="default"/>
        <w:lang w:val="en-US" w:eastAsia="en-US" w:bidi="en-US"/>
      </w:rPr>
    </w:lvl>
  </w:abstractNum>
  <w:num w:numId="1">
    <w:abstractNumId w:val="13"/>
  </w:num>
  <w:num w:numId="2">
    <w:abstractNumId w:val="0"/>
  </w:num>
  <w:num w:numId="3">
    <w:abstractNumId w:val="2"/>
  </w:num>
  <w:num w:numId="4">
    <w:abstractNumId w:val="15"/>
  </w:num>
  <w:num w:numId="5">
    <w:abstractNumId w:val="12"/>
  </w:num>
  <w:num w:numId="6">
    <w:abstractNumId w:val="1"/>
  </w:num>
  <w:num w:numId="7">
    <w:abstractNumId w:val="10"/>
  </w:num>
  <w:num w:numId="8">
    <w:abstractNumId w:val="11"/>
  </w:num>
  <w:num w:numId="9">
    <w:abstractNumId w:val="9"/>
  </w:num>
  <w:num w:numId="10">
    <w:abstractNumId w:val="8"/>
  </w:num>
  <w:num w:numId="11">
    <w:abstractNumId w:val="7"/>
  </w:num>
  <w:num w:numId="12">
    <w:abstractNumId w:val="6"/>
  </w:num>
  <w:num w:numId="13">
    <w:abstractNumId w:val="4"/>
  </w:num>
  <w:num w:numId="14">
    <w:abstractNumId w:val="16"/>
  </w:num>
  <w:num w:numId="15">
    <w:abstractNumId w:val="5"/>
  </w:num>
  <w:num w:numId="16">
    <w:abstractNumId w:val="1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F44359"/>
    <w:rsid w:val="00051815"/>
    <w:rsid w:val="00060BF0"/>
    <w:rsid w:val="00076089"/>
    <w:rsid w:val="001203C5"/>
    <w:rsid w:val="00137DB9"/>
    <w:rsid w:val="001C6B6A"/>
    <w:rsid w:val="002B6733"/>
    <w:rsid w:val="00355E68"/>
    <w:rsid w:val="00380FFA"/>
    <w:rsid w:val="00395E1E"/>
    <w:rsid w:val="0046528A"/>
    <w:rsid w:val="004A01E5"/>
    <w:rsid w:val="004D4CB0"/>
    <w:rsid w:val="0050244B"/>
    <w:rsid w:val="005161A1"/>
    <w:rsid w:val="005368BA"/>
    <w:rsid w:val="005405CB"/>
    <w:rsid w:val="00557213"/>
    <w:rsid w:val="005641B6"/>
    <w:rsid w:val="005810B5"/>
    <w:rsid w:val="006076F4"/>
    <w:rsid w:val="00632C62"/>
    <w:rsid w:val="006418EA"/>
    <w:rsid w:val="00684D3F"/>
    <w:rsid w:val="00756D1D"/>
    <w:rsid w:val="00837F8D"/>
    <w:rsid w:val="00864222"/>
    <w:rsid w:val="008C3BDB"/>
    <w:rsid w:val="00917458"/>
    <w:rsid w:val="0096226B"/>
    <w:rsid w:val="009A568F"/>
    <w:rsid w:val="00AD0214"/>
    <w:rsid w:val="00AD13FF"/>
    <w:rsid w:val="00AE6C51"/>
    <w:rsid w:val="00B067D4"/>
    <w:rsid w:val="00B64789"/>
    <w:rsid w:val="00B76C9A"/>
    <w:rsid w:val="00B82C97"/>
    <w:rsid w:val="00BC3C45"/>
    <w:rsid w:val="00BE0006"/>
    <w:rsid w:val="00CA52C8"/>
    <w:rsid w:val="00D24711"/>
    <w:rsid w:val="00D33353"/>
    <w:rsid w:val="00D9131B"/>
    <w:rsid w:val="00DC5D49"/>
    <w:rsid w:val="00DD02FF"/>
    <w:rsid w:val="00E33A64"/>
    <w:rsid w:val="00F44359"/>
    <w:rsid w:val="00F83078"/>
    <w:rsid w:val="00FF25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DD0D19B"/>
  <w15:docId w15:val="{A53892B5-0E9D-42F3-AAB4-B7050938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bidi="en-US"/>
    </w:rPr>
  </w:style>
  <w:style w:type="paragraph" w:styleId="1">
    <w:name w:val="heading 1"/>
    <w:basedOn w:val="a"/>
    <w:uiPriority w:val="1"/>
    <w:qFormat/>
    <w:pPr>
      <w:spacing w:before="35"/>
      <w:ind w:left="366"/>
      <w:outlineLvl w:val="0"/>
    </w:pPr>
    <w:rPr>
      <w:b/>
      <w:bCs/>
      <w:sz w:val="32"/>
      <w:szCs w:val="32"/>
    </w:rPr>
  </w:style>
  <w:style w:type="paragraph" w:styleId="2">
    <w:name w:val="heading 2"/>
    <w:basedOn w:val="a"/>
    <w:uiPriority w:val="1"/>
    <w:qFormat/>
    <w:pPr>
      <w:spacing w:before="44"/>
      <w:ind w:left="786" w:hanging="421"/>
      <w:outlineLvl w:val="1"/>
    </w:pPr>
    <w:rPr>
      <w:b/>
      <w:bCs/>
      <w:sz w:val="28"/>
      <w:szCs w:val="28"/>
    </w:rPr>
  </w:style>
  <w:style w:type="paragraph" w:styleId="3">
    <w:name w:val="heading 3"/>
    <w:basedOn w:val="a"/>
    <w:uiPriority w:val="1"/>
    <w:qFormat/>
    <w:pPr>
      <w:ind w:left="380"/>
      <w:outlineLvl w:val="2"/>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662" w:hanging="212"/>
    </w:pPr>
    <w:rPr>
      <w:b/>
      <w:bCs/>
      <w:sz w:val="21"/>
      <w:szCs w:val="21"/>
    </w:rPr>
  </w:style>
  <w:style w:type="paragraph" w:styleId="20">
    <w:name w:val="toc 2"/>
    <w:basedOn w:val="a"/>
    <w:uiPriority w:val="1"/>
    <w:qFormat/>
    <w:pPr>
      <w:ind w:left="2165" w:hanging="315"/>
    </w:pPr>
    <w:rPr>
      <w:sz w:val="21"/>
      <w:szCs w:val="21"/>
    </w:rPr>
  </w:style>
  <w:style w:type="paragraph" w:styleId="a3">
    <w:name w:val="Body Text"/>
    <w:basedOn w:val="a"/>
    <w:uiPriority w:val="1"/>
    <w:qFormat/>
    <w:rPr>
      <w:sz w:val="20"/>
      <w:szCs w:val="20"/>
    </w:rPr>
  </w:style>
  <w:style w:type="paragraph" w:styleId="a4">
    <w:name w:val="List Paragraph"/>
    <w:basedOn w:val="a"/>
    <w:uiPriority w:val="1"/>
    <w:qFormat/>
    <w:pPr>
      <w:ind w:left="740" w:hanging="361"/>
    </w:pPr>
  </w:style>
  <w:style w:type="paragraph" w:customStyle="1" w:styleId="TableParagraph">
    <w:name w:val="Table Paragraph"/>
    <w:basedOn w:val="a"/>
    <w:uiPriority w:val="1"/>
    <w:qFormat/>
    <w:pPr>
      <w:spacing w:before="3"/>
      <w:ind w:left="107"/>
    </w:pPr>
  </w:style>
  <w:style w:type="paragraph" w:styleId="a5">
    <w:name w:val="header"/>
    <w:basedOn w:val="a"/>
    <w:link w:val="a6"/>
    <w:uiPriority w:val="99"/>
    <w:unhideWhenUsed/>
    <w:rsid w:val="001203C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203C5"/>
    <w:rPr>
      <w:rFonts w:ascii="Calibri" w:eastAsia="Calibri" w:hAnsi="Calibri" w:cs="Calibri"/>
      <w:sz w:val="18"/>
      <w:szCs w:val="18"/>
      <w:lang w:bidi="en-US"/>
    </w:rPr>
  </w:style>
  <w:style w:type="paragraph" w:styleId="a7">
    <w:name w:val="footer"/>
    <w:basedOn w:val="a"/>
    <w:link w:val="a8"/>
    <w:uiPriority w:val="99"/>
    <w:unhideWhenUsed/>
    <w:rsid w:val="001203C5"/>
    <w:pPr>
      <w:tabs>
        <w:tab w:val="center" w:pos="4153"/>
        <w:tab w:val="right" w:pos="8306"/>
      </w:tabs>
      <w:snapToGrid w:val="0"/>
    </w:pPr>
    <w:rPr>
      <w:sz w:val="18"/>
      <w:szCs w:val="18"/>
    </w:rPr>
  </w:style>
  <w:style w:type="character" w:customStyle="1" w:styleId="a8">
    <w:name w:val="页脚 字符"/>
    <w:basedOn w:val="a0"/>
    <w:link w:val="a7"/>
    <w:uiPriority w:val="99"/>
    <w:rsid w:val="001203C5"/>
    <w:rPr>
      <w:rFonts w:ascii="Calibri" w:eastAsia="Calibri" w:hAnsi="Calibri" w:cs="Calibr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hyperlink" Target="https://shop.bitmain.com/support.htm?pid=00720160906053730999PVD2K0vz0693" TargetMode="Externa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www.bitmain.com/" TargetMode="External"/><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s://support.bitmain.com/hc/en-us/articles/360018950053" TargetMode="External"/><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90FAC-BF2C-4342-81D8-7F148AA85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19</Pages>
  <Words>2029</Words>
  <Characters>11568</Characters>
  <Application>Microsoft Office Word</Application>
  <DocSecurity>0</DocSecurity>
  <Lines>96</Lines>
  <Paragraphs>27</Paragraphs>
  <ScaleCrop>false</ScaleCrop>
  <Company/>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AntMiner S9 Installation Guide</dc:title>
  <dc:creator>Avi Eliav</dc:creator>
  <cp:keywords>Bitmain AntMiner S9</cp:keywords>
  <cp:lastModifiedBy>陈太华</cp:lastModifiedBy>
  <cp:revision>42</cp:revision>
  <dcterms:created xsi:type="dcterms:W3CDTF">2022-11-08T06:24:00Z</dcterms:created>
  <dcterms:modified xsi:type="dcterms:W3CDTF">2023-03-27T03:47:00Z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2022-07-16T00:00:00Z</vt:filetime>
  </property>
  <property fmtid="{D5CDD505-2E9C-101B-9397-08002B2CF9AE}" pid="3" name="Creator">
    <vt:lpwstr>Acrobat PDFMaker 22 Word 版</vt:lpwstr>
  </property>
  <property fmtid="{D5CDD505-2E9C-101B-9397-08002B2CF9AE}" pid="4" name="LastSaved">
    <vt:filetime>2022-11-08T00:00:00Z</vt:filetime>
  </property>
</Properties>
</file>